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6956944" w:displacedByCustomXml="next"/>
    <w:bookmarkEnd w:id="0" w:displacedByCustomXml="next"/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id w:val="-148520946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 w:val="0"/>
          <w:bCs w:val="0"/>
          <w:color w:val="auto"/>
          <w:sz w:val="24"/>
          <w:szCs w:val="24"/>
        </w:rPr>
      </w:sdtEndPr>
      <w:sdtContent>
        <w:p w14:paraId="27783546" w14:textId="4C149C25" w:rsidR="00225D2C" w:rsidRDefault="00100D2E" w:rsidP="00FB5628">
          <w:pPr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 w:rsidRPr="00E83E0C">
            <w:rPr>
              <w:b/>
              <w:bCs/>
              <w:noProof/>
              <w:sz w:val="32"/>
              <w:lang w:eastAsia="en-GB"/>
            </w:rPr>
            <w:drawing>
              <wp:inline distT="0" distB="0" distL="0" distR="0" wp14:anchorId="144664F9" wp14:editId="6CC84E48">
                <wp:extent cx="1571625" cy="2257425"/>
                <wp:effectExtent l="0" t="0" r="0" b="0"/>
                <wp:docPr id="7" name="Picture 7" descr="University of St Andrews logo in colo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University of St Andrews logo in colour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750" b="11896"/>
                        <a:stretch/>
                      </pic:blipFill>
                      <pic:spPr bwMode="auto">
                        <a:xfrm>
                          <a:off x="0" y="0"/>
                          <a:ext cx="1571625" cy="2257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C94B391" w14:textId="3C02A22E" w:rsidR="00225D2C" w:rsidRDefault="00225D2C" w:rsidP="0042065C">
          <w:pPr>
            <w:jc w:val="both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</w:p>
        <w:p w14:paraId="63FBDBD7" w14:textId="7207EA63" w:rsidR="00E15060" w:rsidRPr="00225D2C" w:rsidRDefault="005B431E" w:rsidP="0042065C">
          <w:pPr>
            <w:jc w:val="both"/>
            <w:rPr>
              <w:b/>
              <w:bCs/>
              <w:color w:val="1F497D" w:themeColor="text2"/>
              <w:sz w:val="56"/>
              <w:szCs w:val="8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726848" behindDoc="0" locked="0" layoutInCell="1" allowOverlap="1" wp14:anchorId="338A7848" wp14:editId="670422B8">
                <wp:simplePos x="0" y="0"/>
                <wp:positionH relativeFrom="margin">
                  <wp:align>center</wp:align>
                </wp:positionH>
                <wp:positionV relativeFrom="paragraph">
                  <wp:posOffset>549910</wp:posOffset>
                </wp:positionV>
                <wp:extent cx="3960000" cy="2970000"/>
                <wp:effectExtent l="0" t="0" r="2540" b="1905"/>
                <wp:wrapNone/>
                <wp:docPr id="35" name="Pictur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00" cy="29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02DABE2" w14:textId="61BEDBEC" w:rsidR="00030332" w:rsidRDefault="00030332" w:rsidP="00030332">
          <w:pPr>
            <w:rPr>
              <w:b/>
              <w:bCs/>
              <w:color w:val="00539B"/>
              <w:sz w:val="56"/>
              <w:szCs w:val="56"/>
            </w:rPr>
          </w:pPr>
        </w:p>
        <w:p w14:paraId="55EC8E45" w14:textId="77777777" w:rsidR="005B431E" w:rsidRDefault="005B431E" w:rsidP="00030332">
          <w:pPr>
            <w:rPr>
              <w:b/>
              <w:bCs/>
              <w:color w:val="00539B"/>
              <w:sz w:val="56"/>
              <w:szCs w:val="56"/>
            </w:rPr>
          </w:pPr>
        </w:p>
        <w:p w14:paraId="6CF4A028" w14:textId="77777777" w:rsidR="005B431E" w:rsidRDefault="005B431E" w:rsidP="00030332">
          <w:pPr>
            <w:rPr>
              <w:b/>
              <w:bCs/>
              <w:color w:val="00539B"/>
              <w:sz w:val="56"/>
              <w:szCs w:val="56"/>
            </w:rPr>
          </w:pPr>
        </w:p>
        <w:p w14:paraId="7FB12001" w14:textId="77777777" w:rsidR="005B431E" w:rsidRDefault="005B431E" w:rsidP="00030332">
          <w:pPr>
            <w:rPr>
              <w:b/>
              <w:bCs/>
              <w:color w:val="00539B"/>
              <w:sz w:val="56"/>
              <w:szCs w:val="56"/>
            </w:rPr>
          </w:pPr>
        </w:p>
        <w:p w14:paraId="73CCE9F4" w14:textId="77777777" w:rsidR="005B431E" w:rsidRDefault="005B431E" w:rsidP="00030332">
          <w:pPr>
            <w:rPr>
              <w:b/>
              <w:bCs/>
              <w:color w:val="00539B"/>
              <w:sz w:val="56"/>
              <w:szCs w:val="56"/>
            </w:rPr>
          </w:pPr>
        </w:p>
        <w:p w14:paraId="2C30F8EC" w14:textId="0E519375" w:rsidR="00030332" w:rsidRDefault="00EB4C21" w:rsidP="00675968">
          <w:pPr>
            <w:pStyle w:val="Title"/>
            <w:jc w:val="center"/>
          </w:pPr>
          <w:r>
            <w:t>Adding</w:t>
          </w:r>
          <w:r w:rsidR="003403E0" w:rsidRPr="005B431E">
            <w:t xml:space="preserve"> datasets </w:t>
          </w:r>
          <w:r>
            <w:t>to</w:t>
          </w:r>
          <w:r w:rsidR="003403E0" w:rsidRPr="005B431E">
            <w:t xml:space="preserve"> Pure</w:t>
          </w:r>
        </w:p>
        <w:p w14:paraId="6A929CFC" w14:textId="77777777" w:rsidR="00A3381E" w:rsidRPr="00030332" w:rsidRDefault="00A3381E" w:rsidP="00A3381E">
          <w:pPr>
            <w:spacing w:after="0" w:line="240" w:lineRule="auto"/>
            <w:jc w:val="center"/>
            <w:rPr>
              <w:b/>
              <w:bCs/>
              <w:color w:val="00539B"/>
              <w:sz w:val="56"/>
              <w:szCs w:val="56"/>
            </w:rPr>
          </w:pPr>
        </w:p>
        <w:p w14:paraId="3D3E8373" w14:textId="08F9379B" w:rsidR="00395613" w:rsidRPr="00395613" w:rsidRDefault="005055D8" w:rsidP="00395613">
          <w:pPr>
            <w:jc w:val="center"/>
            <w:rPr>
              <w:b/>
              <w:bCs/>
              <w:sz w:val="48"/>
              <w:szCs w:val="56"/>
            </w:rPr>
          </w:pPr>
          <w:r>
            <w:rPr>
              <w:b/>
              <w:bCs/>
              <w:sz w:val="48"/>
              <w:szCs w:val="56"/>
            </w:rPr>
            <w:t>Ju</w:t>
          </w:r>
          <w:r w:rsidR="00A56766">
            <w:rPr>
              <w:b/>
              <w:bCs/>
              <w:sz w:val="48"/>
              <w:szCs w:val="56"/>
            </w:rPr>
            <w:t>ly</w:t>
          </w:r>
          <w:r w:rsidR="00506E13">
            <w:rPr>
              <w:b/>
              <w:bCs/>
              <w:sz w:val="48"/>
              <w:szCs w:val="56"/>
            </w:rPr>
            <w:t xml:space="preserve"> </w:t>
          </w:r>
          <w:r w:rsidR="00035C45">
            <w:rPr>
              <w:b/>
              <w:bCs/>
              <w:sz w:val="48"/>
              <w:szCs w:val="56"/>
            </w:rPr>
            <w:t>20</w:t>
          </w:r>
          <w:r w:rsidR="00395613">
            <w:rPr>
              <w:b/>
              <w:bCs/>
              <w:sz w:val="48"/>
              <w:szCs w:val="56"/>
            </w:rPr>
            <w:t>2</w:t>
          </w:r>
          <w:r>
            <w:rPr>
              <w:b/>
              <w:bCs/>
              <w:sz w:val="48"/>
              <w:szCs w:val="56"/>
            </w:rPr>
            <w:t>3</w:t>
          </w:r>
        </w:p>
        <w:p w14:paraId="36703631" w14:textId="5BD6E87C" w:rsidR="00100D2E" w:rsidRDefault="00A56766" w:rsidP="00A56766">
          <w:pPr>
            <w:tabs>
              <w:tab w:val="left" w:pos="6090"/>
            </w:tabs>
            <w:jc w:val="both"/>
            <w:rPr>
              <w:b/>
              <w:bCs/>
              <w:sz w:val="32"/>
            </w:rPr>
          </w:pPr>
          <w:r>
            <w:rPr>
              <w:b/>
              <w:bCs/>
              <w:sz w:val="32"/>
            </w:rPr>
            <w:tab/>
          </w:r>
        </w:p>
        <w:p w14:paraId="530AA156" w14:textId="6C7A5595" w:rsidR="00484E99" w:rsidRDefault="00484E99" w:rsidP="00484E99">
          <w:pPr>
            <w:pStyle w:val="TOC2"/>
          </w:pPr>
          <w:r>
            <w:br w:type="page"/>
          </w:r>
        </w:p>
        <w:sdt>
          <w:sdtPr>
            <w:rPr>
              <w:rFonts w:eastAsiaTheme="minorHAnsi" w:cstheme="minorBidi"/>
              <w:color w:val="auto"/>
              <w:sz w:val="24"/>
              <w:szCs w:val="22"/>
              <w:lang w:val="en-GB"/>
            </w:rPr>
            <w:id w:val="-547458671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2B64554" w14:textId="76FD54E9" w:rsidR="00484E99" w:rsidRDefault="00484E99">
              <w:pPr>
                <w:pStyle w:val="TOCHeading"/>
              </w:pPr>
              <w:r>
                <w:t>Contents</w:t>
              </w:r>
            </w:p>
            <w:p w14:paraId="741E4FE9" w14:textId="4258591E" w:rsidR="00DE390B" w:rsidRDefault="00484E99">
              <w:pPr>
                <w:pStyle w:val="TOC1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0237923" w:history="1">
                <w:r w:rsidR="00DE390B" w:rsidRPr="00C66180">
                  <w:rPr>
                    <w:rStyle w:val="Hyperlink"/>
                    <w:noProof/>
                  </w:rPr>
                  <w:t>Introduction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_Toc140237923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2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49EC977A" w14:textId="10718888" w:rsidR="00DE390B" w:rsidRDefault="00A24BD7">
              <w:pPr>
                <w:pStyle w:val="TOC1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4" w:history="1">
                <w:r w:rsidR="00DE390B" w:rsidRPr="00C66180">
                  <w:rPr>
                    <w:rStyle w:val="Hyperlink"/>
                    <w:noProof/>
                  </w:rPr>
                  <w:t>Importing existing datasets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_Toc140237924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2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147C0AA6" w14:textId="4A12F597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5" w:history="1">
                <w:r w:rsidR="00DE390B" w:rsidRPr="00C66180">
                  <w:rPr>
                    <w:rStyle w:val="Hyperlink"/>
                    <w:noProof/>
                  </w:rPr>
                  <w:t>How to import dataset metadata using Data Monitor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_Toc140237925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2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5B14849" w14:textId="0F4A8671" w:rsidR="00DE390B" w:rsidRDefault="00A24BD7">
              <w:pPr>
                <w:pStyle w:val="TOC1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6" w:history="1">
                <w:r w:rsidR="00DE390B" w:rsidRPr="00C66180">
                  <w:rPr>
                    <w:rStyle w:val="Hyperlink"/>
                    <w:noProof/>
                  </w:rPr>
                  <w:t>Depositing new datasets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_Toc140237926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2D2F0B63" w14:textId="10DCF8D1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7" w:history="1">
                <w:r w:rsidR="00DE390B" w:rsidRPr="00C66180">
                  <w:rPr>
                    <w:rStyle w:val="Hyperlink"/>
                    <w:noProof/>
                  </w:rPr>
                  <w:t>When to deposit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_Toc140237927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00D499FA" w14:textId="41606B64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8" w:history="1">
                <w:r w:rsidR="00DE390B" w:rsidRPr="00C66180">
                  <w:rPr>
                    <w:rStyle w:val="Hyperlink"/>
                    <w:noProof/>
                  </w:rPr>
                  <w:t>When you are about to submit your manuscript: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_Toc140237928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723CA75" w14:textId="04DB2D93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29" w:history="1">
                <w:r w:rsidR="00DE390B" w:rsidRPr="00C66180">
                  <w:rPr>
                    <w:rStyle w:val="Hyperlink"/>
                    <w:noProof/>
                  </w:rPr>
                  <w:t>After your manuscript has been accepted and is ready for publication: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_Toc140237929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5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331AE504" w14:textId="5A51890F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0" w:history="1">
                <w:r w:rsidR="00DE390B" w:rsidRPr="00C66180">
                  <w:rPr>
                    <w:rStyle w:val="Hyperlink"/>
                    <w:noProof/>
                  </w:rPr>
                  <w:t>How to deposit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_Toc140237930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7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29D088DF" w14:textId="69EC7B97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1" w:history="1">
                <w:r w:rsidR="00DE390B" w:rsidRPr="00C66180">
                  <w:rPr>
                    <w:rStyle w:val="Hyperlink"/>
                    <w:noProof/>
                  </w:rPr>
                  <w:t>Type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_Toc140237931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7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401F9240" w14:textId="34711DEF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2" w:history="1">
                <w:r w:rsidR="00DE390B" w:rsidRPr="00C66180">
                  <w:rPr>
                    <w:rStyle w:val="Hyperlink"/>
                    <w:noProof/>
                  </w:rPr>
                  <w:t>Identification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_Toc140237932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7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163A86C8" w14:textId="2B570140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3" w:history="1">
                <w:r w:rsidR="00DE390B" w:rsidRPr="00C66180">
                  <w:rPr>
                    <w:rStyle w:val="Hyperlink"/>
                    <w:noProof/>
                  </w:rPr>
                  <w:t>People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_Toc140237933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8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5E515EDA" w14:textId="081B134B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4" w:history="1">
                <w:r w:rsidR="00DE390B" w:rsidRPr="00C66180">
                  <w:rPr>
                    <w:rStyle w:val="Hyperlink"/>
                    <w:noProof/>
                  </w:rPr>
                  <w:t>Managing organisational unit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_Toc140237934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8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2B0B3E0" w14:textId="368DD5E2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5" w:history="1">
                <w:r w:rsidR="00DE390B" w:rsidRPr="00C66180">
                  <w:rPr>
                    <w:rStyle w:val="Hyperlink"/>
                    <w:noProof/>
                  </w:rPr>
                  <w:t>Data availability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_Toc140237935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8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FF17AAD" w14:textId="73DDCCDE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6" w:history="1">
                <w:r w:rsidR="00DE390B" w:rsidRPr="00C66180">
                  <w:rPr>
                    <w:rStyle w:val="Hyperlink"/>
                    <w:noProof/>
                  </w:rPr>
                  <w:t>Access option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_Toc140237936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9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6DFC4B09" w14:textId="07FD2114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7" w:history="1">
                <w:r w:rsidR="00DE390B" w:rsidRPr="00C66180">
                  <w:rPr>
                    <w:rStyle w:val="Hyperlink"/>
                    <w:noProof/>
                  </w:rPr>
                  <w:t>Relation to content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_Toc140237937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9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02D792C8" w14:textId="2DA42E84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8" w:history="1">
                <w:r w:rsidR="00DE390B" w:rsidRPr="00C66180">
                  <w:rPr>
                    <w:rStyle w:val="Hyperlink"/>
                    <w:noProof/>
                  </w:rPr>
                  <w:t>Visibility (metadata)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_Toc140237938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9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2326B589" w14:textId="6DB9AA8E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39" w:history="1">
                <w:r w:rsidR="00DE390B" w:rsidRPr="00C66180">
                  <w:rPr>
                    <w:rStyle w:val="Hyperlink"/>
                    <w:noProof/>
                  </w:rPr>
                  <w:t>Status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_Toc140237939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9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1F0F0910" w14:textId="4464B2C6" w:rsidR="00DE390B" w:rsidRDefault="00A24BD7">
              <w:pPr>
                <w:pStyle w:val="TOC3"/>
                <w:tabs>
                  <w:tab w:val="right" w:leader="dot" w:pos="10082"/>
                </w:tabs>
                <w:rPr>
                  <w:rFonts w:asciiTheme="minorHAnsi" w:eastAsiaTheme="minorEastAsia" w:hAnsiTheme="minorHAnsi"/>
                  <w:noProof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0" w:history="1">
                <w:r w:rsidR="00DE390B" w:rsidRPr="00C66180">
                  <w:rPr>
                    <w:rStyle w:val="Hyperlink"/>
                    <w:noProof/>
                  </w:rPr>
                  <w:t>Save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_Toc140237940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9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1EDB6F73" w14:textId="202340B6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1" w:history="1">
                <w:r w:rsidR="00DE390B" w:rsidRPr="00C66180">
                  <w:rPr>
                    <w:rStyle w:val="Hyperlink"/>
                    <w:noProof/>
                  </w:rPr>
                  <w:t>How to deposit (visual instructions)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_Toc140237941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10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634F50F0" w14:textId="01B4A5F5" w:rsidR="00DE390B" w:rsidRDefault="00A24BD7">
              <w:pPr>
                <w:pStyle w:val="TOC1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2" w:history="1">
                <w:r w:rsidR="00DE390B" w:rsidRPr="00C66180">
                  <w:rPr>
                    <w:rStyle w:val="Hyperlink"/>
                    <w:noProof/>
                  </w:rPr>
                  <w:t>University Advice and Guidance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_Toc140237942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14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4E0EFEF" w14:textId="0F6E750F" w:rsidR="00DE390B" w:rsidRDefault="00A24BD7">
              <w:pPr>
                <w:pStyle w:val="TOC1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3" w:history="1">
                <w:r w:rsidR="00DE390B" w:rsidRPr="00C66180">
                  <w:rPr>
                    <w:rStyle w:val="Hyperlink"/>
                    <w:noProof/>
                  </w:rPr>
                  <w:t>Appendix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_Toc140237943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14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7461A17A" w14:textId="1AA63D89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4" w:history="1">
                <w:r w:rsidR="00DE390B" w:rsidRPr="00C66180">
                  <w:rPr>
                    <w:rStyle w:val="Hyperlink"/>
                    <w:noProof/>
                  </w:rPr>
                  <w:t>Example of Description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_Toc140237944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14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607CB6AF" w14:textId="5FD75D30" w:rsidR="00DE390B" w:rsidRDefault="00A24BD7">
              <w:pPr>
                <w:pStyle w:val="TOC2"/>
                <w:rPr>
                  <w:rFonts w:asciiTheme="minorHAnsi" w:eastAsiaTheme="minorEastAsia" w:hAnsiTheme="minorHAnsi"/>
                  <w:noProof/>
                  <w:color w:val="auto"/>
                  <w:kern w:val="2"/>
                  <w:sz w:val="22"/>
                  <w:lang w:eastAsia="en-GB"/>
                  <w14:ligatures w14:val="standardContextual"/>
                </w:rPr>
              </w:pPr>
              <w:hyperlink w:anchor="_Toc140237945" w:history="1">
                <w:r w:rsidR="00DE390B" w:rsidRPr="00C66180">
                  <w:rPr>
                    <w:rStyle w:val="Hyperlink"/>
                    <w:noProof/>
                  </w:rPr>
                  <w:t>Example of ReadMe.txt file</w:t>
                </w:r>
                <w:r w:rsidR="00DE390B">
                  <w:rPr>
                    <w:noProof/>
                    <w:webHidden/>
                  </w:rPr>
                  <w:tab/>
                </w:r>
                <w:r w:rsidR="00DE390B">
                  <w:rPr>
                    <w:noProof/>
                    <w:webHidden/>
                  </w:rPr>
                  <w:fldChar w:fldCharType="begin"/>
                </w:r>
                <w:r w:rsidR="00DE390B">
                  <w:rPr>
                    <w:noProof/>
                    <w:webHidden/>
                  </w:rPr>
                  <w:instrText xml:space="preserve"> PAGEREF _Toc140237945 \h </w:instrText>
                </w:r>
                <w:r w:rsidR="00DE390B">
                  <w:rPr>
                    <w:noProof/>
                    <w:webHidden/>
                  </w:rPr>
                </w:r>
                <w:r w:rsidR="00DE390B">
                  <w:rPr>
                    <w:noProof/>
                    <w:webHidden/>
                  </w:rPr>
                  <w:fldChar w:fldCharType="separate"/>
                </w:r>
                <w:r w:rsidR="00DE390B">
                  <w:rPr>
                    <w:noProof/>
                    <w:webHidden/>
                  </w:rPr>
                  <w:t>14</w:t>
                </w:r>
                <w:r w:rsidR="00DE390B">
                  <w:rPr>
                    <w:noProof/>
                    <w:webHidden/>
                  </w:rPr>
                  <w:fldChar w:fldCharType="end"/>
                </w:r>
              </w:hyperlink>
            </w:p>
            <w:p w14:paraId="258E4D22" w14:textId="2B795109" w:rsidR="00484E99" w:rsidRDefault="00484E99" w:rsidP="00675968">
              <w:pPr>
                <w:spacing w:after="0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2C32188F" w14:textId="1AA24CAE" w:rsidR="00F5002D" w:rsidRDefault="00484E99" w:rsidP="00675968">
          <w:pPr>
            <w:pStyle w:val="Heading1"/>
            <w:spacing w:before="0" w:after="240"/>
          </w:pPr>
          <w:bookmarkStart w:id="1" w:name="_Toc140237923"/>
          <w:r>
            <w:t>Introduction</w:t>
          </w:r>
          <w:bookmarkEnd w:id="1"/>
        </w:p>
        <w:p w14:paraId="62768D92" w14:textId="046D27B8" w:rsidR="00EB4C21" w:rsidRDefault="00EB4C21" w:rsidP="00A56674">
          <w:pPr>
            <w:rPr>
              <w:rFonts w:asciiTheme="minorHAnsi" w:hAnsiTheme="minorHAnsi"/>
            </w:rPr>
          </w:pPr>
          <w:r>
            <w:t xml:space="preserve">There are two ways to add datasets </w:t>
          </w:r>
          <w:r w:rsidR="00675968">
            <w:t xml:space="preserve">to </w:t>
          </w:r>
          <w:r>
            <w:t>Pure. If your dataset has been deposited in an external repository and it has been assigned a DOI, you can import its metadata via the Data Monitor as described in the section “</w:t>
          </w:r>
          <w:r w:rsidR="006A0AAC" w:rsidRPr="006A0AAC">
            <w:t>Importing existing datasets</w:t>
          </w:r>
          <w:r>
            <w:t>”. If you want to deposit your data files in Pure and receive a DOI from the Research Data Management team</w:t>
          </w:r>
          <w:r w:rsidR="00675968">
            <w:t>,</w:t>
          </w:r>
          <w:r>
            <w:t xml:space="preserve"> you can create a new record as described in section “</w:t>
          </w:r>
          <w:r w:rsidR="00964B41" w:rsidRPr="00964B41">
            <w:t>Depositing new datasets</w:t>
          </w:r>
          <w:r>
            <w:t xml:space="preserve">”. </w:t>
          </w:r>
        </w:p>
        <w:p w14:paraId="6C1FCB85" w14:textId="18B34761" w:rsidR="00EB4C21" w:rsidRPr="00134133" w:rsidRDefault="00EB4C21" w:rsidP="00675968">
          <w:pPr>
            <w:pStyle w:val="Heading1"/>
            <w:spacing w:before="0"/>
          </w:pPr>
          <w:bookmarkStart w:id="2" w:name="_Toc136946015"/>
          <w:bookmarkStart w:id="3" w:name="_Toc140237924"/>
          <w:r w:rsidRPr="00134133">
            <w:t>Importing existing datasets</w:t>
          </w:r>
          <w:bookmarkEnd w:id="2"/>
          <w:bookmarkEnd w:id="3"/>
        </w:p>
        <w:p w14:paraId="46D98255" w14:textId="7A693CA3" w:rsidR="00EB4C21" w:rsidRPr="00EB4C21" w:rsidRDefault="00EB4C21" w:rsidP="00A56674">
          <w:pPr>
            <w:pStyle w:val="Heading2"/>
            <w:spacing w:after="240"/>
          </w:pPr>
          <w:bookmarkStart w:id="4" w:name="_Toc140237925"/>
          <w:r w:rsidRPr="00EB4C21">
            <w:t xml:space="preserve">How to import </w:t>
          </w:r>
          <w:r w:rsidR="00A3381E">
            <w:t xml:space="preserve">dataset </w:t>
          </w:r>
          <w:r w:rsidRPr="00EB4C21">
            <w:t>metadata using Data Monitor</w:t>
          </w:r>
          <w:bookmarkEnd w:id="4"/>
        </w:p>
        <w:p w14:paraId="5D092883" w14:textId="3FCBF8C0" w:rsidR="00A3381E" w:rsidRPr="00A56674" w:rsidRDefault="00A3381E" w:rsidP="00A56674">
          <w:pPr>
            <w:pStyle w:val="ListParagraph"/>
            <w:numPr>
              <w:ilvl w:val="0"/>
              <w:numId w:val="5"/>
            </w:numPr>
          </w:pPr>
          <w:r w:rsidRPr="00A56674">
            <w:t xml:space="preserve">Log in into </w:t>
          </w:r>
          <w:hyperlink r:id="rId14" w:history="1">
            <w:r w:rsidRPr="00675968">
              <w:rPr>
                <w:rStyle w:val="Hyperlink"/>
              </w:rPr>
              <w:t>Pure</w:t>
            </w:r>
          </w:hyperlink>
          <w:r w:rsidRPr="00A56674">
            <w:t>. From your personal profile</w:t>
          </w:r>
          <w:r w:rsidR="00675968">
            <w:t>,</w:t>
          </w:r>
          <w:r w:rsidRPr="00A56674">
            <w:t xml:space="preserve"> open a Datasets template by clicking on </w:t>
          </w:r>
          <w:r w:rsidR="0065688E">
            <w:t>the gr</w:t>
          </w:r>
          <w:r w:rsidR="0031373E">
            <w:t>ee</w:t>
          </w:r>
          <w:r w:rsidR="0065688E">
            <w:t xml:space="preserve">n button </w:t>
          </w:r>
          <w:r w:rsidR="00675968">
            <w:t>labelled “</w:t>
          </w:r>
          <w:r w:rsidR="0065688E">
            <w:t xml:space="preserve">+ </w:t>
          </w:r>
          <w:r w:rsidRPr="00A56674">
            <w:rPr>
              <w:b/>
            </w:rPr>
            <w:t xml:space="preserve">Add </w:t>
          </w:r>
          <w:r w:rsidR="0065688E">
            <w:rPr>
              <w:b/>
            </w:rPr>
            <w:t>content</w:t>
          </w:r>
          <w:r w:rsidR="00675968">
            <w:rPr>
              <w:b/>
            </w:rPr>
            <w:t xml:space="preserve">” </w:t>
          </w:r>
          <w:r w:rsidR="00675968" w:rsidRPr="00675968">
            <w:rPr>
              <w:bCs/>
            </w:rPr>
            <w:t>which is</w:t>
          </w:r>
          <w:r w:rsidR="0031373E">
            <w:t xml:space="preserve"> found </w:t>
          </w:r>
          <w:r w:rsidRPr="00A56674">
            <w:t xml:space="preserve">on the right-hand side of the </w:t>
          </w:r>
          <w:r w:rsidRPr="00A56674">
            <w:lastRenderedPageBreak/>
            <w:t>screen</w:t>
          </w:r>
          <w:r w:rsidR="0031373E">
            <w:t xml:space="preserve"> (Figure 1)</w:t>
          </w:r>
          <w:r w:rsidR="00675968">
            <w:t>. Then select</w:t>
          </w:r>
          <w:r w:rsidRPr="00A56674">
            <w:t xml:space="preserve"> </w:t>
          </w:r>
          <w:r w:rsidR="00675968">
            <w:t>“</w:t>
          </w:r>
          <w:r w:rsidRPr="00A56674">
            <w:rPr>
              <w:b/>
            </w:rPr>
            <w:t>Datasets</w:t>
          </w:r>
          <w:r w:rsidR="0065688E">
            <w:rPr>
              <w:b/>
            </w:rPr>
            <w:t>/Software</w:t>
          </w:r>
          <w:r w:rsidR="00675968">
            <w:rPr>
              <w:b/>
            </w:rPr>
            <w:t>”</w:t>
          </w:r>
          <w:r w:rsidRPr="00A56674">
            <w:rPr>
              <w:b/>
            </w:rPr>
            <w:t xml:space="preserve"> </w:t>
          </w:r>
          <w:r w:rsidRPr="00A56674">
            <w:t xml:space="preserve">from the </w:t>
          </w:r>
          <w:r w:rsidR="00675968">
            <w:t>“</w:t>
          </w:r>
          <w:r w:rsidRPr="00A56674">
            <w:rPr>
              <w:b/>
            </w:rPr>
            <w:t>Choose submission</w:t>
          </w:r>
          <w:r w:rsidR="00675968">
            <w:rPr>
              <w:b/>
            </w:rPr>
            <w:t>”</w:t>
          </w:r>
          <w:r w:rsidRPr="00A56674">
            <w:t xml:space="preserve"> window</w:t>
          </w:r>
          <w:r w:rsidR="00675968">
            <w:t xml:space="preserve">. </w:t>
          </w:r>
          <w:r w:rsidR="008E6E18">
            <w:t>A new pop-up window will open.</w:t>
          </w:r>
        </w:p>
        <w:p w14:paraId="7382A1F0" w14:textId="77777777" w:rsidR="0065688E" w:rsidRDefault="0065688E" w:rsidP="008E6E18">
          <w:pPr>
            <w:keepNext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52382BCD" wp14:editId="6C7C1F03">
                <wp:extent cx="2928191" cy="1781175"/>
                <wp:effectExtent l="0" t="0" r="5715" b="0"/>
                <wp:docPr id="55" name="Picture 55" descr="Screenshot of Pure showing a green clickable button labelled &quot;+ Add content&quot; and an orange arrow pointing at the button.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Screenshot of Pure showing a green clickable button labelled &quot;+ Add content&quot; and an orange arrow pointing at the button.&#10;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4785" cy="17851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3642393" w14:textId="7A750207" w:rsidR="00A3381E" w:rsidRPr="0065688E" w:rsidRDefault="0065688E" w:rsidP="008E6E18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65688E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65688E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65688E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65688E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1</w:t>
          </w:r>
          <w:r w:rsidRPr="0065688E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‘+ Add content’ green button used to add content to Pure.</w:t>
          </w:r>
        </w:p>
        <w:p w14:paraId="48A76275" w14:textId="0EF62C39" w:rsidR="00EB4C21" w:rsidRDefault="008E6E18" w:rsidP="00A56674">
          <w:pPr>
            <w:pStyle w:val="ListParagraph"/>
            <w:numPr>
              <w:ilvl w:val="0"/>
              <w:numId w:val="5"/>
            </w:numPr>
            <w:spacing w:after="160" w:line="259" w:lineRule="auto"/>
          </w:pPr>
          <w:r>
            <w:t>On the left-hand side menu of the new pop-up window, s</w:t>
          </w:r>
          <w:r w:rsidR="00EB4C21">
            <w:t>elect “Import from online source” and click on “Data Monitor”</w:t>
          </w:r>
          <w:r>
            <w:t xml:space="preserve"> (Figure 2).</w:t>
          </w:r>
        </w:p>
        <w:p w14:paraId="0101132D" w14:textId="77777777" w:rsidR="008E6E18" w:rsidRDefault="00EB4C21" w:rsidP="008E6E18">
          <w:pPr>
            <w:keepNext/>
            <w:ind w:left="360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6064" behindDoc="0" locked="0" layoutInCell="1" allowOverlap="1" wp14:anchorId="6260BC55" wp14:editId="381AFC94">
                    <wp:simplePos x="0" y="0"/>
                    <wp:positionH relativeFrom="column">
                      <wp:posOffset>1469304</wp:posOffset>
                    </wp:positionH>
                    <wp:positionV relativeFrom="paragraph">
                      <wp:posOffset>2577017</wp:posOffset>
                    </wp:positionV>
                    <wp:extent cx="211666" cy="384577"/>
                    <wp:effectExtent l="0" t="67310" r="0" b="45085"/>
                    <wp:wrapNone/>
                    <wp:docPr id="16" name="Arrow: Down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3157379">
                              <a:off x="0" y="0"/>
                              <a:ext cx="211666" cy="384577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type w14:anchorId="648357BA"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rrow: Down 16" o:spid="_x0000_s1026" type="#_x0000_t67" alt="&quot;&quot;" style="position:absolute;margin-left:115.7pt;margin-top:202.9pt;width:16.65pt;height:30.3pt;rotation:3448700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" adj="15656" fillcolor="red" strokecolor="red" strokeweight="2pt"/>
                </w:pict>
              </mc:Fallback>
            </mc:AlternateContent>
          </w:r>
          <w:r w:rsidRPr="00F659A5">
            <w:rPr>
              <w:noProof/>
            </w:rPr>
            <w:drawing>
              <wp:inline distT="0" distB="0" distL="0" distR="0" wp14:anchorId="2E298AFD" wp14:editId="53DEAD4F">
                <wp:extent cx="5731510" cy="3736975"/>
                <wp:effectExtent l="0" t="0" r="2540" b="0"/>
                <wp:docPr id="39" name="Picture 39" descr="Pop-up window that opens when clicking the 'Add content' button. List of content types on left-hand sid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 descr="Pop-up window that opens when clicking the 'Add content' button. List of content types on left-hand side.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736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878ED48" w14:textId="187C30DD" w:rsidR="00EB4C21" w:rsidRDefault="008E6E18" w:rsidP="008E6E18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8E6E18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8E6E18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8E6E18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8E6E18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2</w:t>
          </w:r>
          <w:r w:rsidRPr="008E6E18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‘Add content’ pop-up window and Data Monitor</w:t>
          </w:r>
        </w:p>
        <w:p w14:paraId="4C4192A4" w14:textId="77777777" w:rsidR="000D7A6E" w:rsidRDefault="000D7A6E" w:rsidP="000D7A6E"/>
        <w:p w14:paraId="3A742933" w14:textId="77777777" w:rsidR="000D7A6E" w:rsidRDefault="000D7A6E" w:rsidP="000D7A6E"/>
        <w:p w14:paraId="3C8B89DF" w14:textId="77777777" w:rsidR="000D7A6E" w:rsidRDefault="000D7A6E" w:rsidP="000D7A6E"/>
        <w:p w14:paraId="1B665D49" w14:textId="77777777" w:rsidR="000D7A6E" w:rsidRDefault="000D7A6E" w:rsidP="000D7A6E"/>
        <w:p w14:paraId="726451DE" w14:textId="77777777" w:rsidR="000D7A6E" w:rsidRDefault="000D7A6E" w:rsidP="000D7A6E"/>
        <w:p w14:paraId="292EC3BC" w14:textId="77777777" w:rsidR="000D7A6E" w:rsidRDefault="000D7A6E" w:rsidP="000D7A6E"/>
        <w:p w14:paraId="689F787B" w14:textId="77777777" w:rsidR="000D7A6E" w:rsidRDefault="000D7A6E" w:rsidP="000D7A6E"/>
        <w:p w14:paraId="3233C7A3" w14:textId="46850154" w:rsidR="00EB4C21" w:rsidRDefault="000D7A6E" w:rsidP="00A56674">
          <w:pPr>
            <w:pStyle w:val="ListParagraph"/>
            <w:numPr>
              <w:ilvl w:val="0"/>
              <w:numId w:val="5"/>
            </w:numPr>
            <w:spacing w:after="160" w:line="259" w:lineRule="auto"/>
          </w:pPr>
          <w:r>
            <w:lastRenderedPageBreak/>
            <w:t>On the Data Monitor search window (Figure 3), s</w:t>
          </w:r>
          <w:r w:rsidR="00EB4C21">
            <w:t xml:space="preserve">earch for the dataset </w:t>
          </w:r>
          <w:r>
            <w:t xml:space="preserve">or software </w:t>
          </w:r>
          <w:r w:rsidR="00EB4C21">
            <w:t xml:space="preserve">by title or DOI and click on it when found. </w:t>
          </w:r>
          <w:r w:rsidR="008E6E18">
            <w:t>Important</w:t>
          </w:r>
          <w:r w:rsidR="00EB4C21">
            <w:t xml:space="preserve">: </w:t>
          </w:r>
          <w:r w:rsidR="008E6E18">
            <w:t>b</w:t>
          </w:r>
          <w:r w:rsidR="00EB4C21">
            <w:t>efore importing</w:t>
          </w:r>
          <w:r w:rsidR="008E6E18">
            <w:t>,</w:t>
          </w:r>
          <w:r w:rsidR="00EB4C21">
            <w:t xml:space="preserve"> check that the dataset does not already exist in Pure. The import feature will not </w:t>
          </w:r>
          <w:r w:rsidR="008E6E18">
            <w:t xml:space="preserve">always </w:t>
          </w:r>
          <w:r w:rsidR="00EB4C21">
            <w:t>highlight duplicates.</w:t>
          </w:r>
        </w:p>
        <w:p w14:paraId="49FA17FD" w14:textId="77777777" w:rsidR="000D7A6E" w:rsidRDefault="00EB4C21" w:rsidP="000D7A6E">
          <w:pPr>
            <w:keepNext/>
            <w:ind w:left="360"/>
            <w:jc w:val="center"/>
          </w:pPr>
          <w:r w:rsidRPr="00F659A5">
            <w:rPr>
              <w:noProof/>
            </w:rPr>
            <w:drawing>
              <wp:inline distT="0" distB="0" distL="0" distR="0" wp14:anchorId="63B5B7CF" wp14:editId="19427652">
                <wp:extent cx="5369844" cy="3339346"/>
                <wp:effectExtent l="0" t="0" r="2540" b="0"/>
                <wp:docPr id="40" name="Picture 40" descr="Data Monitor search window showing a DOI search and one search resul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40" descr="Data Monitor search window showing a DOI search and one search result.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5586" cy="33491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7E81F3" w14:textId="3DEFCCD1" w:rsidR="00EB4C21" w:rsidRPr="000D7A6E" w:rsidRDefault="000D7A6E" w:rsidP="000D7A6E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0D7A6E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3</w: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</w:t>
          </w:r>
          <w:bookmarkStart w:id="5" w:name="_Hlk136952866"/>
          <w:r>
            <w:rPr>
              <w:i w:val="0"/>
              <w:iCs w:val="0"/>
              <w:color w:val="auto"/>
              <w:sz w:val="24"/>
              <w:szCs w:val="24"/>
            </w:rPr>
            <w:t>Data Monitor search window</w:t>
          </w:r>
          <w:bookmarkEnd w:id="5"/>
          <w:r>
            <w:rPr>
              <w:i w:val="0"/>
              <w:iCs w:val="0"/>
              <w:color w:val="auto"/>
              <w:sz w:val="24"/>
              <w:szCs w:val="24"/>
            </w:rPr>
            <w:t xml:space="preserve">. </w:t>
          </w:r>
        </w:p>
        <w:p w14:paraId="32FA7FDF" w14:textId="66361639" w:rsidR="00EB4C21" w:rsidRDefault="00EB4C21" w:rsidP="000D7A6E">
          <w:pPr>
            <w:pStyle w:val="ListParagraph"/>
            <w:numPr>
              <w:ilvl w:val="0"/>
              <w:numId w:val="5"/>
            </w:numPr>
            <w:spacing w:after="160" w:line="259" w:lineRule="auto"/>
            <w:ind w:left="714" w:hanging="357"/>
            <w:contextualSpacing w:val="0"/>
          </w:pPr>
          <w:r>
            <w:t xml:space="preserve">After clicking ‘Import’, </w:t>
          </w:r>
          <w:r w:rsidR="000D7A6E">
            <w:t xml:space="preserve">a new pop-up window will open for the dataset or software. On this new screen, </w:t>
          </w:r>
          <w:r>
            <w:t xml:space="preserve">check that the authors </w:t>
          </w:r>
          <w:proofErr w:type="gramStart"/>
          <w:r>
            <w:t>suggested</w:t>
          </w:r>
          <w:proofErr w:type="gramEnd"/>
          <w:r>
            <w:t xml:space="preserve"> and their affiliations are correct. </w:t>
          </w:r>
        </w:p>
        <w:p w14:paraId="6CF30945" w14:textId="5EA410BF" w:rsidR="000D7A6E" w:rsidRDefault="000D7A6E" w:rsidP="000D7A6E">
          <w:pPr>
            <w:pStyle w:val="ListParagraph"/>
            <w:numPr>
              <w:ilvl w:val="0"/>
              <w:numId w:val="5"/>
            </w:numPr>
            <w:spacing w:after="160" w:line="259" w:lineRule="auto"/>
            <w:ind w:left="714" w:hanging="357"/>
            <w:contextualSpacing w:val="0"/>
          </w:pPr>
          <w:r>
            <w:t>You will be presented with two options:</w:t>
          </w:r>
        </w:p>
        <w:p w14:paraId="7BFB3C83" w14:textId="77777777" w:rsidR="000D7A6E" w:rsidRDefault="00EB4C21" w:rsidP="000D7A6E">
          <w:pPr>
            <w:pStyle w:val="ListParagraph"/>
            <w:numPr>
              <w:ilvl w:val="1"/>
              <w:numId w:val="2"/>
            </w:numPr>
            <w:spacing w:after="160" w:line="259" w:lineRule="auto"/>
            <w:ind w:left="1434" w:hanging="357"/>
            <w:contextualSpacing w:val="0"/>
          </w:pPr>
          <w:r>
            <w:t>‘Import and Review’, which allows you to have a final check of the dataset</w:t>
          </w:r>
          <w:r w:rsidR="000D7A6E">
            <w:t xml:space="preserve"> or software</w:t>
          </w:r>
          <w:r>
            <w:t xml:space="preserve"> before saving it</w:t>
          </w:r>
          <w:r w:rsidR="000D7A6E">
            <w:t xml:space="preserve">. This will allow you to </w:t>
          </w:r>
          <w:r>
            <w:t>create any link to other content</w:t>
          </w:r>
          <w:r w:rsidR="000D7A6E">
            <w:t xml:space="preserve"> in Pure</w:t>
          </w:r>
          <w:r>
            <w:t xml:space="preserve"> such as research outputs, other datasets and </w:t>
          </w:r>
          <w:proofErr w:type="gramStart"/>
          <w:r>
            <w:t>projects</w:t>
          </w:r>
          <w:r w:rsidR="000D7A6E">
            <w:t>;</w:t>
          </w:r>
          <w:proofErr w:type="gramEnd"/>
        </w:p>
        <w:p w14:paraId="466D4315" w14:textId="68AD6AAC" w:rsidR="00EB4C21" w:rsidRDefault="00EB4C21" w:rsidP="00AE57E2">
          <w:pPr>
            <w:pStyle w:val="ListParagraph"/>
            <w:numPr>
              <w:ilvl w:val="1"/>
              <w:numId w:val="2"/>
            </w:numPr>
            <w:spacing w:after="160" w:line="259" w:lineRule="auto"/>
          </w:pPr>
          <w:r>
            <w:t xml:space="preserve">‘Import and save’, which will save the record for the RDM team to check. The team might get in touch if </w:t>
          </w:r>
          <w:r w:rsidR="000D7A6E">
            <w:t>they have</w:t>
          </w:r>
          <w:r>
            <w:t xml:space="preserve"> any questions. </w:t>
          </w:r>
        </w:p>
        <w:p w14:paraId="41914DD9" w14:textId="588AA854" w:rsidR="006A0AAC" w:rsidRPr="00134133" w:rsidRDefault="006A0AAC" w:rsidP="00A56674">
          <w:pPr>
            <w:pStyle w:val="Heading1"/>
          </w:pPr>
          <w:bookmarkStart w:id="6" w:name="_Toc136946016"/>
          <w:bookmarkStart w:id="7" w:name="_Toc140237926"/>
          <w:r w:rsidRPr="00134133">
            <w:t>Depositing new datasets</w:t>
          </w:r>
          <w:bookmarkEnd w:id="6"/>
          <w:bookmarkEnd w:id="7"/>
        </w:p>
        <w:p w14:paraId="39D86F9B" w14:textId="482F320F" w:rsidR="00020B1F" w:rsidRPr="00B146E0" w:rsidRDefault="00363515" w:rsidP="00A56674">
          <w:pPr>
            <w:pStyle w:val="Heading2"/>
            <w:spacing w:after="240"/>
          </w:pPr>
          <w:bookmarkStart w:id="8" w:name="_Toc140237927"/>
          <w:r>
            <w:t xml:space="preserve">When </w:t>
          </w:r>
          <w:r w:rsidR="003F2360">
            <w:t>to</w:t>
          </w:r>
          <w:r>
            <w:t xml:space="preserve"> deposit</w:t>
          </w:r>
          <w:bookmarkEnd w:id="8"/>
        </w:p>
        <w:p w14:paraId="7882E002" w14:textId="312715FC" w:rsidR="00D52052" w:rsidRPr="00920379" w:rsidRDefault="00B841F9" w:rsidP="00A56674">
          <w:r w:rsidRPr="00920379">
            <w:t>Below</w:t>
          </w:r>
          <w:r w:rsidR="00397F86" w:rsidRPr="00920379">
            <w:t xml:space="preserve"> </w:t>
          </w:r>
          <w:r w:rsidR="003F2360" w:rsidRPr="00920379">
            <w:t xml:space="preserve">is </w:t>
          </w:r>
          <w:r w:rsidR="00841D13" w:rsidRPr="00920379">
            <w:t>the sequence of</w:t>
          </w:r>
          <w:r w:rsidR="007E1B47" w:rsidRPr="00920379">
            <w:t xml:space="preserve"> </w:t>
          </w:r>
          <w:r w:rsidR="00D52052" w:rsidRPr="00920379">
            <w:t>steps</w:t>
          </w:r>
          <w:r w:rsidR="00363515" w:rsidRPr="00920379">
            <w:t xml:space="preserve"> that we advise you to follow </w:t>
          </w:r>
          <w:proofErr w:type="gramStart"/>
          <w:r w:rsidR="00363515" w:rsidRPr="00920379">
            <w:t>in order</w:t>
          </w:r>
          <w:r w:rsidR="00D52052" w:rsidRPr="00920379">
            <w:t xml:space="preserve"> to</w:t>
          </w:r>
          <w:proofErr w:type="gramEnd"/>
          <w:r w:rsidR="00D52052" w:rsidRPr="00920379">
            <w:t xml:space="preserve"> deposit </w:t>
          </w:r>
          <w:r w:rsidR="00D84542" w:rsidRPr="00920379">
            <w:t xml:space="preserve">your </w:t>
          </w:r>
          <w:r w:rsidR="00D52052" w:rsidRPr="00920379">
            <w:t>d</w:t>
          </w:r>
          <w:r w:rsidR="00176BF9" w:rsidRPr="00920379">
            <w:t>ataset in Pure and obtain a DOI</w:t>
          </w:r>
          <w:r w:rsidR="00D52052" w:rsidRPr="00920379">
            <w:t xml:space="preserve">. </w:t>
          </w:r>
          <w:r w:rsidR="000D7A6E">
            <w:t>Figure 4 illustrates these steps using a flowchart</w:t>
          </w:r>
          <w:r w:rsidR="000C0705" w:rsidRPr="00920379">
            <w:t xml:space="preserve">. </w:t>
          </w:r>
          <w:r w:rsidR="00363515" w:rsidRPr="00920379">
            <w:t>M</w:t>
          </w:r>
          <w:r w:rsidR="00A5503D" w:rsidRPr="00920379">
            <w:t>ore details</w:t>
          </w:r>
          <w:r w:rsidR="00363515" w:rsidRPr="00920379">
            <w:t xml:space="preserve"> </w:t>
          </w:r>
          <w:r w:rsidR="00AC0878" w:rsidRPr="00920379">
            <w:t>are</w:t>
          </w:r>
          <w:r w:rsidR="00363515" w:rsidRPr="00920379">
            <w:t xml:space="preserve"> provided</w:t>
          </w:r>
          <w:r w:rsidR="00A5503D" w:rsidRPr="00920379">
            <w:t xml:space="preserve"> in the </w:t>
          </w:r>
          <w:r w:rsidR="00363515" w:rsidRPr="00920379">
            <w:t xml:space="preserve">following </w:t>
          </w:r>
          <w:r w:rsidR="00A5503D" w:rsidRPr="00920379">
            <w:t>section</w:t>
          </w:r>
          <w:r w:rsidR="00363515" w:rsidRPr="00920379">
            <w:t>s</w:t>
          </w:r>
          <w:r w:rsidR="00A5503D" w:rsidRPr="00920379">
            <w:t>.</w:t>
          </w:r>
        </w:p>
        <w:p w14:paraId="1BBA4B3D" w14:textId="422BA781" w:rsidR="007E1B47" w:rsidRPr="00DC108F" w:rsidRDefault="007E1B47" w:rsidP="00A56674">
          <w:pPr>
            <w:pStyle w:val="Heading3"/>
            <w:spacing w:after="240"/>
          </w:pPr>
          <w:bookmarkStart w:id="9" w:name="_Toc140237928"/>
          <w:r w:rsidRPr="00DC108F">
            <w:t>When you are about to submit your manuscript:</w:t>
          </w:r>
          <w:bookmarkEnd w:id="9"/>
        </w:p>
        <w:p w14:paraId="54E526E5" w14:textId="78DA29DE" w:rsidR="007E1B47" w:rsidRPr="00920379" w:rsidRDefault="007E1B47" w:rsidP="003C1897">
          <w:pPr>
            <w:pStyle w:val="ListParagraph"/>
            <w:numPr>
              <w:ilvl w:val="0"/>
              <w:numId w:val="1"/>
            </w:numPr>
            <w:spacing w:after="160"/>
            <w:ind w:left="714" w:hanging="357"/>
            <w:contextualSpacing w:val="0"/>
            <w:jc w:val="both"/>
          </w:pPr>
          <w:r w:rsidRPr="00920379">
            <w:t>Create a basic dataset record in Pure:</w:t>
          </w:r>
        </w:p>
        <w:p w14:paraId="055DF6B4" w14:textId="03D92626" w:rsidR="00A474BA" w:rsidRDefault="007E1B47" w:rsidP="00A474BA">
          <w:pPr>
            <w:pStyle w:val="ListParagraph"/>
            <w:numPr>
              <w:ilvl w:val="1"/>
              <w:numId w:val="1"/>
            </w:numPr>
            <w:spacing w:after="0"/>
            <w:ind w:left="993"/>
            <w:contextualSpacing w:val="0"/>
            <w:jc w:val="both"/>
          </w:pPr>
          <w:r w:rsidRPr="00920379">
            <w:t>Provide at least Title, Authors</w:t>
          </w:r>
          <w:r w:rsidR="00B76C89">
            <w:t xml:space="preserve"> with affiliations</w:t>
          </w:r>
          <w:r w:rsidRPr="00920379">
            <w:t xml:space="preserve"> and Date made available (the year will be enough, </w:t>
          </w:r>
          <w:r w:rsidR="00F964B8">
            <w:t>the RDM team</w:t>
          </w:r>
          <w:r w:rsidRPr="00920379">
            <w:t xml:space="preserve"> will fill in the rest of the date)</w:t>
          </w:r>
          <w:r w:rsidR="00A87339" w:rsidRPr="00920379">
            <w:t xml:space="preserve"> (</w:t>
          </w:r>
          <w:r w:rsidR="000D7A6E">
            <w:t xml:space="preserve">see </w:t>
          </w:r>
          <w:r w:rsidR="00A474BA">
            <w:t>the ‘How to deposit’ sections</w:t>
          </w:r>
          <w:r w:rsidR="000D7A6E">
            <w:t xml:space="preserve"> for more details</w:t>
          </w:r>
          <w:r w:rsidR="00A87339" w:rsidRPr="00920379">
            <w:t>)</w:t>
          </w:r>
          <w:r w:rsidR="000D7A6E">
            <w:t>.</w:t>
          </w:r>
        </w:p>
        <w:p w14:paraId="06780D72" w14:textId="77777777" w:rsidR="00A17F07" w:rsidRDefault="007E1B47" w:rsidP="00A474BA">
          <w:pPr>
            <w:pStyle w:val="ListParagraph"/>
            <w:numPr>
              <w:ilvl w:val="1"/>
              <w:numId w:val="1"/>
            </w:numPr>
            <w:spacing w:after="0"/>
            <w:ind w:left="993"/>
            <w:contextualSpacing w:val="0"/>
            <w:jc w:val="both"/>
          </w:pPr>
          <w:bookmarkStart w:id="10" w:name="_Hlk136954216"/>
          <w:r w:rsidRPr="00920379">
            <w:lastRenderedPageBreak/>
            <w:t>Set the metadata visibility as Backend</w:t>
          </w:r>
          <w:r w:rsidR="00A474BA">
            <w:t>. S</w:t>
          </w:r>
          <w:r w:rsidRPr="00920379">
            <w:t>ince the record is in preparation it should not be publicly visible yet</w:t>
          </w:r>
          <w:r w:rsidR="00DA528F" w:rsidRPr="00920379">
            <w:t xml:space="preserve"> (</w:t>
          </w:r>
          <w:r w:rsidR="00A474BA">
            <w:t>see section ‘</w:t>
          </w:r>
          <w:r w:rsidR="00A474BA" w:rsidRPr="00A474BA">
            <w:t>Visibility (metadata)</w:t>
          </w:r>
          <w:r w:rsidR="00A474BA">
            <w:t>’ for more details</w:t>
          </w:r>
          <w:r w:rsidR="00A87339" w:rsidRPr="00920379">
            <w:t>)</w:t>
          </w:r>
          <w:r w:rsidR="00A474BA">
            <w:t>.</w:t>
          </w:r>
          <w:r w:rsidR="00A474BA" w:rsidRPr="00A474BA">
            <w:t xml:space="preserve"> </w:t>
          </w:r>
        </w:p>
        <w:p w14:paraId="105F00F0" w14:textId="6B99B1E9" w:rsidR="007E1B47" w:rsidRPr="00A17F07" w:rsidRDefault="00A474BA" w:rsidP="00A474BA">
          <w:pPr>
            <w:pStyle w:val="ListParagraph"/>
            <w:numPr>
              <w:ilvl w:val="1"/>
              <w:numId w:val="1"/>
            </w:numPr>
            <w:spacing w:after="0"/>
            <w:ind w:left="993"/>
            <w:contextualSpacing w:val="0"/>
            <w:jc w:val="both"/>
          </w:pPr>
          <w:r w:rsidRPr="00A17F07">
            <w:t xml:space="preserve">Set the </w:t>
          </w:r>
          <w:r w:rsidR="00A17F07" w:rsidRPr="00A17F07">
            <w:t xml:space="preserve">records’ </w:t>
          </w:r>
          <w:r w:rsidRPr="00A17F07">
            <w:t>status as “Entry in progress” (see ‘Status’ section for more details).</w:t>
          </w:r>
        </w:p>
        <w:p w14:paraId="45A245C3" w14:textId="47F3ABDD" w:rsidR="00C818F8" w:rsidRPr="00A474BA" w:rsidRDefault="00A17F07" w:rsidP="003C1897">
          <w:pPr>
            <w:pStyle w:val="ListParagraph"/>
            <w:numPr>
              <w:ilvl w:val="1"/>
              <w:numId w:val="1"/>
            </w:numPr>
            <w:ind w:left="993"/>
            <w:contextualSpacing w:val="0"/>
            <w:jc w:val="both"/>
          </w:pPr>
          <w:r>
            <w:t>L</w:t>
          </w:r>
          <w:r w:rsidR="00C818F8" w:rsidRPr="00A474BA">
            <w:t>et us know if you require your data to be made public straightaway, for example for access by the re</w:t>
          </w:r>
          <w:r w:rsidR="00A474BA" w:rsidRPr="00A474BA">
            <w:t>viewers</w:t>
          </w:r>
          <w:r w:rsidR="00A474BA">
            <w:t>.</w:t>
          </w:r>
        </w:p>
        <w:bookmarkEnd w:id="10"/>
        <w:p w14:paraId="27B3AD96" w14:textId="20DC76DF" w:rsidR="007E1B47" w:rsidRPr="00920379" w:rsidRDefault="00A17F07" w:rsidP="003C1897">
          <w:pPr>
            <w:pStyle w:val="ListParagraph"/>
            <w:numPr>
              <w:ilvl w:val="0"/>
              <w:numId w:val="1"/>
            </w:numPr>
            <w:spacing w:after="160"/>
            <w:ind w:left="714" w:hanging="357"/>
            <w:contextualSpacing w:val="0"/>
            <w:jc w:val="both"/>
          </w:pPr>
          <w:r>
            <w:t xml:space="preserve">The RDM team </w:t>
          </w:r>
          <w:r w:rsidR="007E1B47" w:rsidRPr="00920379">
            <w:t xml:space="preserve">will </w:t>
          </w:r>
          <w:r w:rsidR="00E5241B" w:rsidRPr="00920379">
            <w:t>email</w:t>
          </w:r>
          <w:r w:rsidR="007E1B47" w:rsidRPr="00920379">
            <w:t xml:space="preserve"> you an </w:t>
          </w:r>
          <w:r w:rsidRPr="00A17F07">
            <w:rPr>
              <w:b/>
              <w:bCs/>
            </w:rPr>
            <w:t>inactive</w:t>
          </w:r>
          <w:r>
            <w:t xml:space="preserve"> </w:t>
          </w:r>
          <w:proofErr w:type="gramStart"/>
          <w:r>
            <w:t>DOI</w:t>
          </w:r>
          <w:proofErr w:type="gramEnd"/>
          <w:r w:rsidR="00E5241B" w:rsidRPr="00920379">
            <w:t xml:space="preserve"> </w:t>
          </w:r>
        </w:p>
        <w:p w14:paraId="33172863" w14:textId="5324E339" w:rsidR="007E1B47" w:rsidRPr="00920379" w:rsidRDefault="007E1B47" w:rsidP="003C1897">
          <w:pPr>
            <w:pStyle w:val="ListParagraph"/>
            <w:numPr>
              <w:ilvl w:val="0"/>
              <w:numId w:val="1"/>
            </w:numPr>
            <w:spacing w:after="160"/>
            <w:ind w:left="714" w:hanging="357"/>
            <w:contextualSpacing w:val="0"/>
            <w:jc w:val="both"/>
          </w:pPr>
          <w:r w:rsidRPr="00920379">
            <w:t>Add t</w:t>
          </w:r>
          <w:r w:rsidR="00F81640" w:rsidRPr="00920379">
            <w:t>he DOI to the manuscript using:</w:t>
          </w:r>
        </w:p>
        <w:p w14:paraId="1A753017" w14:textId="3C6FF678" w:rsidR="007E1B47" w:rsidRDefault="007E1B47" w:rsidP="00920379">
          <w:pPr>
            <w:ind w:left="993"/>
            <w:jc w:val="both"/>
          </w:pPr>
          <w:r w:rsidRPr="00920379">
            <w:t xml:space="preserve">“The research data (and/or materials) supporting this publication can be accessed at [DOI]” </w:t>
          </w:r>
        </w:p>
        <w:p w14:paraId="2E4F23D9" w14:textId="527D59EF" w:rsidR="000D06EE" w:rsidRPr="00920379" w:rsidRDefault="000D06EE" w:rsidP="00920379">
          <w:pPr>
            <w:ind w:left="993"/>
            <w:jc w:val="both"/>
          </w:pPr>
          <w:r>
            <w:t xml:space="preserve">You can find more information about data citation and access statements on the </w:t>
          </w:r>
          <w:hyperlink r:id="rId18" w:history="1">
            <w:r w:rsidRPr="000D06EE">
              <w:rPr>
                <w:rStyle w:val="Hyperlink"/>
              </w:rPr>
              <w:t>RDM website</w:t>
            </w:r>
          </w:hyperlink>
          <w:r>
            <w:t>.</w:t>
          </w:r>
        </w:p>
        <w:p w14:paraId="1CC298D5" w14:textId="17076B37" w:rsidR="007E1B47" w:rsidRPr="00920379" w:rsidRDefault="007E1B47" w:rsidP="003C1897">
          <w:pPr>
            <w:pStyle w:val="ListParagraph"/>
            <w:numPr>
              <w:ilvl w:val="0"/>
              <w:numId w:val="1"/>
            </w:numPr>
            <w:spacing w:after="160"/>
            <w:contextualSpacing w:val="0"/>
            <w:jc w:val="both"/>
          </w:pPr>
          <w:r w:rsidRPr="00920379">
            <w:t xml:space="preserve">Submit your </w:t>
          </w:r>
          <w:proofErr w:type="gramStart"/>
          <w:r w:rsidRPr="00920379">
            <w:t>manuscript</w:t>
          </w:r>
          <w:proofErr w:type="gramEnd"/>
        </w:p>
        <w:p w14:paraId="706DD8E0" w14:textId="77777777" w:rsidR="007E1B47" w:rsidRPr="00DC108F" w:rsidRDefault="007E1B47" w:rsidP="00A56674">
          <w:pPr>
            <w:pStyle w:val="Heading3"/>
            <w:spacing w:after="240"/>
          </w:pPr>
          <w:bookmarkStart w:id="11" w:name="_Toc140237929"/>
          <w:r w:rsidRPr="00DC108F">
            <w:t>After your manuscript has been accepted and is ready for publication:</w:t>
          </w:r>
          <w:bookmarkEnd w:id="11"/>
        </w:p>
        <w:p w14:paraId="4125FDBD" w14:textId="08CE2C37" w:rsidR="007E1B47" w:rsidRPr="00920379" w:rsidRDefault="007E1B47" w:rsidP="003C1897">
          <w:pPr>
            <w:pStyle w:val="ListParagraph"/>
            <w:numPr>
              <w:ilvl w:val="0"/>
              <w:numId w:val="1"/>
            </w:numPr>
            <w:spacing w:after="160"/>
            <w:contextualSpacing w:val="0"/>
            <w:jc w:val="both"/>
          </w:pPr>
          <w:r w:rsidRPr="00920379">
            <w:t xml:space="preserve">Upload your final data files in </w:t>
          </w:r>
          <w:proofErr w:type="gramStart"/>
          <w:r w:rsidRPr="00920379">
            <w:t>Pure</w:t>
          </w:r>
          <w:r w:rsidR="00A16292">
            <w:t>, but</w:t>
          </w:r>
          <w:proofErr w:type="gramEnd"/>
          <w:r w:rsidR="00A16292">
            <w:t xml:space="preserve"> set the file visibility to “</w:t>
          </w:r>
          <w:r w:rsidR="00A16292" w:rsidRPr="00A56674">
            <w:rPr>
              <w:b/>
              <w:bCs/>
            </w:rPr>
            <w:t>Backend</w:t>
          </w:r>
          <w:r w:rsidR="00A16292">
            <w:t>”</w:t>
          </w:r>
          <w:r w:rsidR="00DC108F" w:rsidRPr="00920379">
            <w:t xml:space="preserve"> (for more details on file visibility</w:t>
          </w:r>
          <w:r w:rsidR="00A17F07">
            <w:t>,</w:t>
          </w:r>
          <w:r w:rsidR="00DC108F" w:rsidRPr="00920379">
            <w:t xml:space="preserve"> see </w:t>
          </w:r>
          <w:r w:rsidR="00A17F07">
            <w:t>the ‘Data availability’ sections</w:t>
          </w:r>
          <w:r w:rsidR="00DC108F" w:rsidRPr="00920379">
            <w:t>)</w:t>
          </w:r>
          <w:r w:rsidR="00A17F07">
            <w:t>. C</w:t>
          </w:r>
          <w:r w:rsidR="00DC108F" w:rsidRPr="00920379">
            <w:t>heck that title, authors and year made available are correct</w:t>
          </w:r>
          <w:r w:rsidR="00B76C89">
            <w:t>, add a description</w:t>
          </w:r>
          <w:r w:rsidR="00DC108F" w:rsidRPr="00920379">
            <w:t xml:space="preserve"> </w:t>
          </w:r>
          <w:r w:rsidR="009244FF" w:rsidRPr="00920379">
            <w:t xml:space="preserve">and set the </w:t>
          </w:r>
          <w:r w:rsidR="00BB4829" w:rsidRPr="00920379">
            <w:t>status</w:t>
          </w:r>
          <w:r w:rsidR="009244FF" w:rsidRPr="00920379">
            <w:t xml:space="preserve"> as “For Validation”</w:t>
          </w:r>
          <w:r w:rsidR="00A87339" w:rsidRPr="00920379">
            <w:t xml:space="preserve"> (</w:t>
          </w:r>
          <w:r w:rsidR="00A17F07" w:rsidRPr="00A17F07">
            <w:t>see ‘Status’ section for more details</w:t>
          </w:r>
          <w:r w:rsidR="00A87339" w:rsidRPr="00920379">
            <w:t>)</w:t>
          </w:r>
          <w:r w:rsidR="00BB4829" w:rsidRPr="00920379">
            <w:t>. I</w:t>
          </w:r>
          <w:r w:rsidR="00A17F07">
            <w:t>mportant</w:t>
          </w:r>
          <w:r w:rsidR="00BB4829" w:rsidRPr="00920379">
            <w:t xml:space="preserve">: </w:t>
          </w:r>
          <w:r w:rsidR="000D06EE">
            <w:t>U</w:t>
          </w:r>
          <w:r w:rsidR="00BB4829" w:rsidRPr="00920379">
            <w:t xml:space="preserve">ntil we </w:t>
          </w:r>
          <w:r w:rsidR="00A16292">
            <w:t>change the files</w:t>
          </w:r>
          <w:r w:rsidR="002E3852">
            <w:t>’</w:t>
          </w:r>
          <w:r w:rsidR="00A16292">
            <w:t xml:space="preserve"> visibility</w:t>
          </w:r>
          <w:r w:rsidR="000D06EE">
            <w:t>,</w:t>
          </w:r>
          <w:r w:rsidR="00BB4829" w:rsidRPr="00920379">
            <w:t xml:space="preserve"> the files will not be visible by the public</w:t>
          </w:r>
          <w:r w:rsidR="00DC108F" w:rsidRPr="00920379">
            <w:t>.</w:t>
          </w:r>
        </w:p>
        <w:p w14:paraId="4AAEE70A" w14:textId="6CA15BD1" w:rsidR="009419FA" w:rsidRPr="00920379" w:rsidRDefault="00DC108F" w:rsidP="003C1897">
          <w:pPr>
            <w:pStyle w:val="ListParagraph"/>
            <w:numPr>
              <w:ilvl w:val="0"/>
              <w:numId w:val="1"/>
            </w:numPr>
            <w:contextualSpacing w:val="0"/>
            <w:jc w:val="both"/>
          </w:pPr>
          <w:r w:rsidRPr="00920379">
            <w:t>Send us an email a</w:t>
          </w:r>
          <w:r w:rsidR="007734AF" w:rsidRPr="00920379">
            <w:t>sk</w:t>
          </w:r>
          <w:r w:rsidRPr="00920379">
            <w:t xml:space="preserve">ing </w:t>
          </w:r>
          <w:r w:rsidR="007E1B47" w:rsidRPr="00920379">
            <w:t>to activate the DOI</w:t>
          </w:r>
          <w:r w:rsidRPr="00920379">
            <w:t xml:space="preserve"> and to </w:t>
          </w:r>
          <w:r w:rsidRPr="00A17F07">
            <w:t xml:space="preserve">let us know </w:t>
          </w:r>
          <w:r w:rsidR="00A87339" w:rsidRPr="00A17F07">
            <w:t>when</w:t>
          </w:r>
          <w:r w:rsidRPr="00A17F07">
            <w:t xml:space="preserve"> an</w:t>
          </w:r>
          <w:r w:rsidR="00A87339" w:rsidRPr="00A17F07">
            <w:t>d</w:t>
          </w:r>
          <w:r w:rsidRPr="00A17F07">
            <w:t xml:space="preserve"> on what terms the data should be published</w:t>
          </w:r>
          <w:r w:rsidR="007E1B47" w:rsidRPr="00920379">
            <w:t xml:space="preserve">. Please note that </w:t>
          </w:r>
          <w:r w:rsidR="007734AF" w:rsidRPr="00920379">
            <w:t>for this step</w:t>
          </w:r>
          <w:r w:rsidR="007E1B47" w:rsidRPr="00920379">
            <w:t xml:space="preserve"> the </w:t>
          </w:r>
          <w:r w:rsidR="00176BF9" w:rsidRPr="00920379">
            <w:t xml:space="preserve">metadata </w:t>
          </w:r>
          <w:r w:rsidRPr="00920379">
            <w:t xml:space="preserve">(title, authors, description and publisher) </w:t>
          </w:r>
          <w:r w:rsidR="00397F86" w:rsidRPr="00920379">
            <w:t>will</w:t>
          </w:r>
          <w:r w:rsidR="007E1B47" w:rsidRPr="00920379">
            <w:t xml:space="preserve"> be </w:t>
          </w:r>
          <w:r w:rsidR="00397F86" w:rsidRPr="00920379">
            <w:t xml:space="preserve">made </w:t>
          </w:r>
          <w:r w:rsidR="007E1B47" w:rsidRPr="00920379">
            <w:t xml:space="preserve">publicly available on the </w:t>
          </w:r>
          <w:hyperlink r:id="rId19" w:history="1">
            <w:r w:rsidR="007E1B47" w:rsidRPr="00920379">
              <w:rPr>
                <w:rStyle w:val="Hyperlink"/>
              </w:rPr>
              <w:t>University</w:t>
            </w:r>
            <w:r w:rsidR="00176BF9" w:rsidRPr="00920379">
              <w:rPr>
                <w:rStyle w:val="Hyperlink"/>
              </w:rPr>
              <w:t>’s</w:t>
            </w:r>
            <w:r w:rsidR="007E1B47" w:rsidRPr="00920379">
              <w:rPr>
                <w:rStyle w:val="Hyperlink"/>
              </w:rPr>
              <w:t xml:space="preserve"> portal</w:t>
            </w:r>
          </w:hyperlink>
          <w:r w:rsidR="007E1B47" w:rsidRPr="00920379">
            <w:t>.</w:t>
          </w:r>
          <w:r w:rsidR="00A87339" w:rsidRPr="00920379">
            <w:t xml:space="preserve"> </w:t>
          </w:r>
          <w:r w:rsidR="007E1B47" w:rsidRPr="00920379">
            <w:t>It is important you notify us if</w:t>
          </w:r>
          <w:r w:rsidR="00A17F07">
            <w:t>,</w:t>
          </w:r>
          <w:r w:rsidR="007E1B47" w:rsidRPr="00920379">
            <w:t xml:space="preserve"> for some reason</w:t>
          </w:r>
          <w:r w:rsidR="00A17F07">
            <w:t>,</w:t>
          </w:r>
          <w:r w:rsidR="007E1B47" w:rsidRPr="00920379">
            <w:t xml:space="preserve"> this canno</w:t>
          </w:r>
          <w:r w:rsidR="00F81640" w:rsidRPr="00920379">
            <w:t>t happen (</w:t>
          </w:r>
          <w:r w:rsidR="00A17F07">
            <w:t>for example because of a</w:t>
          </w:r>
          <w:r w:rsidR="00F81640" w:rsidRPr="00920379">
            <w:t xml:space="preserve"> Journal policy).</w:t>
          </w:r>
        </w:p>
        <w:p w14:paraId="24AF4A77" w14:textId="346990F6" w:rsidR="00CE606E" w:rsidRDefault="007734AF" w:rsidP="003C1897">
          <w:pPr>
            <w:pStyle w:val="ListParagraph"/>
            <w:numPr>
              <w:ilvl w:val="0"/>
              <w:numId w:val="1"/>
            </w:numPr>
            <w:spacing w:after="160"/>
            <w:contextualSpacing w:val="0"/>
            <w:jc w:val="both"/>
          </w:pPr>
          <w:r w:rsidRPr="00920379">
            <w:t xml:space="preserve">Once the article is </w:t>
          </w:r>
          <w:r w:rsidR="000D06EE" w:rsidRPr="00920379">
            <w:t>published,</w:t>
          </w:r>
          <w:r w:rsidRPr="00920379">
            <w:t xml:space="preserve"> w</w:t>
          </w:r>
          <w:r w:rsidR="00CE606E" w:rsidRPr="00920379">
            <w:t xml:space="preserve">e </w:t>
          </w:r>
          <w:r w:rsidR="00DC108F" w:rsidRPr="00920379">
            <w:t xml:space="preserve">will </w:t>
          </w:r>
          <w:r w:rsidR="00A16292">
            <w:t>make the datafiles publicly available</w:t>
          </w:r>
          <w:r w:rsidR="00CE606E" w:rsidRPr="00920379">
            <w:t xml:space="preserve">. If you have set an embargo date on your datasets </w:t>
          </w:r>
          <w:r w:rsidR="00A87339" w:rsidRPr="00920379">
            <w:t>(</w:t>
          </w:r>
          <w:r w:rsidR="00A17F07" w:rsidRPr="00920379">
            <w:t xml:space="preserve">see </w:t>
          </w:r>
          <w:r w:rsidR="00A17F07">
            <w:t>the ‘Data availability’ sections for more details</w:t>
          </w:r>
          <w:r w:rsidR="00A87339" w:rsidRPr="00920379">
            <w:t>)</w:t>
          </w:r>
          <w:r w:rsidR="000D06EE">
            <w:t>,</w:t>
          </w:r>
          <w:r w:rsidR="00A87339" w:rsidRPr="00920379">
            <w:t xml:space="preserve"> </w:t>
          </w:r>
          <w:r w:rsidR="00CE606E" w:rsidRPr="00920379">
            <w:t>they will not appear</w:t>
          </w:r>
          <w:r w:rsidR="00DC108F" w:rsidRPr="00920379">
            <w:t xml:space="preserve"> on the portal</w:t>
          </w:r>
          <w:r w:rsidR="00CE606E" w:rsidRPr="00920379">
            <w:t xml:space="preserve"> until the embargo expires.</w:t>
          </w:r>
        </w:p>
        <w:p w14:paraId="1AE2E632" w14:textId="77777777" w:rsidR="00A56674" w:rsidRDefault="00A56674" w:rsidP="00A56674">
          <w:pPr>
            <w:spacing w:after="0"/>
            <w:jc w:val="center"/>
          </w:pPr>
        </w:p>
        <w:p w14:paraId="39F40AF1" w14:textId="77777777" w:rsidR="000D7A6E" w:rsidRDefault="00A56674" w:rsidP="000D7A6E">
          <w:pPr>
            <w:keepNext/>
            <w:spacing w:after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CB94044" wp14:editId="6C21E070">
                <wp:extent cx="5962650" cy="8216422"/>
                <wp:effectExtent l="0" t="0" r="0" b="0"/>
                <wp:docPr id="30" name="Picture 30" descr="Flowchart providing a visual representation of the deposit steps described in the 'When to deposit' section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 descr="Flowchart providing a visual representation of the deposit steps described in the 'When to deposit' section. 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949"/>
                        <a:stretch/>
                      </pic:blipFill>
                      <pic:spPr bwMode="auto">
                        <a:xfrm>
                          <a:off x="0" y="0"/>
                          <a:ext cx="5977599" cy="8237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CBBCD85" w14:textId="0BB2D9C3" w:rsidR="0096332D" w:rsidRPr="000D7A6E" w:rsidRDefault="000D7A6E" w:rsidP="007D3143">
          <w:pPr>
            <w:pStyle w:val="Caption"/>
            <w:spacing w:after="0"/>
            <w:rPr>
              <w:i w:val="0"/>
              <w:iCs w:val="0"/>
              <w:color w:val="auto"/>
              <w:sz w:val="24"/>
              <w:szCs w:val="24"/>
            </w:rPr>
          </w:pPr>
          <w:r w:rsidRPr="000D7A6E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4</w:t>
          </w:r>
          <w:r w:rsidRPr="000D7A6E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Dataset or software deposit workflow against the article publication process.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 xml:space="preserve"> </w:t>
          </w:r>
          <w:r w:rsidR="007D3143" w:rsidRPr="00A56674">
            <w:rPr>
              <w:i w:val="0"/>
              <w:iCs w:val="0"/>
              <w:color w:val="auto"/>
              <w:sz w:val="24"/>
              <w:szCs w:val="24"/>
              <w:vertAlign w:val="superscript"/>
            </w:rPr>
            <w:t>1</w:t>
          </w:r>
          <w:r w:rsidR="007D3143" w:rsidRPr="00A56674">
            <w:rPr>
              <w:i w:val="0"/>
              <w:iCs w:val="0"/>
              <w:color w:val="auto"/>
              <w:sz w:val="24"/>
              <w:szCs w:val="24"/>
            </w:rPr>
            <w:t>Visibility (metadata)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 xml:space="preserve"> section; 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  <w:vertAlign w:val="superscript"/>
            </w:rPr>
            <w:t>2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>Status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 xml:space="preserve"> section, 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  <w:vertAlign w:val="superscript"/>
            </w:rPr>
            <w:t>3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 xml:space="preserve">Check the title, add/update the dataset description, link to the publication and projects in Pure </w:t>
          </w:r>
          <w:proofErr w:type="gramStart"/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>(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>‘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 xml:space="preserve"> Relation</w:t>
          </w:r>
          <w:proofErr w:type="gramEnd"/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 xml:space="preserve"> to content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>’ section</w:t>
          </w:r>
          <w:r w:rsidR="007D3143" w:rsidRPr="007D3143">
            <w:rPr>
              <w:i w:val="0"/>
              <w:iCs w:val="0"/>
              <w:color w:val="auto"/>
              <w:sz w:val="24"/>
              <w:szCs w:val="24"/>
            </w:rPr>
            <w:t>)</w:t>
          </w:r>
          <w:r w:rsidR="007D3143">
            <w:rPr>
              <w:i w:val="0"/>
              <w:iCs w:val="0"/>
              <w:color w:val="auto"/>
              <w:sz w:val="24"/>
              <w:szCs w:val="24"/>
            </w:rPr>
            <w:t>.</w:t>
          </w:r>
        </w:p>
        <w:p w14:paraId="2B9E9DC7" w14:textId="77777777" w:rsidR="00A56674" w:rsidRDefault="00A56674" w:rsidP="00A56674">
          <w:pPr>
            <w:pStyle w:val="Caption"/>
            <w:spacing w:after="0"/>
            <w:rPr>
              <w:i w:val="0"/>
              <w:iCs w:val="0"/>
              <w:color w:val="auto"/>
              <w:sz w:val="22"/>
              <w:szCs w:val="22"/>
              <w:vertAlign w:val="superscript"/>
            </w:rPr>
          </w:pPr>
        </w:p>
        <w:p w14:paraId="52FA543B" w14:textId="620E6464" w:rsidR="007636ED" w:rsidRDefault="007636ED" w:rsidP="00A56674">
          <w:pPr>
            <w:pStyle w:val="Heading2"/>
            <w:spacing w:after="240"/>
          </w:pPr>
          <w:bookmarkStart w:id="12" w:name="_Toc140237930"/>
          <w:r w:rsidRPr="00ED0C0F">
            <w:lastRenderedPageBreak/>
            <w:t xml:space="preserve">How </w:t>
          </w:r>
          <w:r w:rsidR="003F2360" w:rsidRPr="00ED0C0F">
            <w:t>to</w:t>
          </w:r>
          <w:r w:rsidRPr="00ED0C0F">
            <w:t xml:space="preserve"> deposit</w:t>
          </w:r>
          <w:bookmarkEnd w:id="12"/>
        </w:p>
        <w:p w14:paraId="58ED2BF9" w14:textId="423C598F" w:rsidR="00DE390B" w:rsidRDefault="00DE390B" w:rsidP="0066260B">
          <w:r w:rsidRPr="00DE390B">
            <w:t>Below is a detailed description of how to deposit, a simplified visual representation of these instructions with key highlights is available in the next section.</w:t>
          </w:r>
        </w:p>
        <w:p w14:paraId="417906E7" w14:textId="4DAF4B6B" w:rsidR="0066260B" w:rsidRPr="00A56674" w:rsidRDefault="0066260B" w:rsidP="0066260B">
          <w:r w:rsidRPr="00A56674">
            <w:t xml:space="preserve">Log in into </w:t>
          </w:r>
          <w:hyperlink r:id="rId21" w:history="1">
            <w:r w:rsidRPr="00675968">
              <w:rPr>
                <w:rStyle w:val="Hyperlink"/>
              </w:rPr>
              <w:t>Pure</w:t>
            </w:r>
          </w:hyperlink>
          <w:r w:rsidRPr="00A56674">
            <w:t>. From your personal profile</w:t>
          </w:r>
          <w:r>
            <w:t>,</w:t>
          </w:r>
          <w:r w:rsidRPr="00A56674">
            <w:t xml:space="preserve"> open a Datasets template by clicking on </w:t>
          </w:r>
          <w:r>
            <w:t xml:space="preserve">the green button labelled “+ </w:t>
          </w:r>
          <w:r w:rsidRPr="0066260B">
            <w:rPr>
              <w:b/>
            </w:rPr>
            <w:t xml:space="preserve">Add content” </w:t>
          </w:r>
          <w:r w:rsidRPr="0066260B">
            <w:rPr>
              <w:bCs/>
            </w:rPr>
            <w:t>which is</w:t>
          </w:r>
          <w:r>
            <w:t xml:space="preserve"> found </w:t>
          </w:r>
          <w:r w:rsidRPr="00A56674">
            <w:t>on the right-hand side of the screen</w:t>
          </w:r>
          <w:r>
            <w:t xml:space="preserve"> (Figure 5). Then select</w:t>
          </w:r>
          <w:r w:rsidRPr="00A56674">
            <w:t xml:space="preserve"> </w:t>
          </w:r>
          <w:r>
            <w:t>“</w:t>
          </w:r>
          <w:r w:rsidRPr="0066260B">
            <w:rPr>
              <w:b/>
            </w:rPr>
            <w:t xml:space="preserve">Datasets/Software” </w:t>
          </w:r>
          <w:r w:rsidRPr="00A56674">
            <w:t xml:space="preserve">from the </w:t>
          </w:r>
          <w:r>
            <w:t>“</w:t>
          </w:r>
          <w:r w:rsidRPr="0066260B">
            <w:rPr>
              <w:b/>
            </w:rPr>
            <w:t>Choose submission”</w:t>
          </w:r>
          <w:r w:rsidRPr="00A56674">
            <w:t xml:space="preserve"> window</w:t>
          </w:r>
          <w:r>
            <w:t>. A new pop-up window will open.</w:t>
          </w:r>
        </w:p>
        <w:p w14:paraId="68A5071F" w14:textId="77777777" w:rsidR="0066260B" w:rsidRDefault="0066260B" w:rsidP="0066260B">
          <w:pPr>
            <w:keepNext/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07966D57" wp14:editId="30ED68D1">
                <wp:extent cx="2928191" cy="1781175"/>
                <wp:effectExtent l="0" t="0" r="5715" b="0"/>
                <wp:docPr id="56" name="Picture 56" descr="Screenshot of Pure showing a green clickable button labelled &quot;+ Add content&quot; and an orange arrow pointing at the button.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Screenshot of Pure showing a green clickable button labelled &quot;+ Add content&quot; and an orange arrow pointing at the button.&#10;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4785" cy="17851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5FE52E9" w14:textId="1EC672A2" w:rsidR="005055D8" w:rsidRPr="0066260B" w:rsidRDefault="0066260B" w:rsidP="0066260B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66260B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5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‘+ Add content’ green button used to add content to Pure.</w:t>
          </w:r>
        </w:p>
        <w:p w14:paraId="11FC77BF" w14:textId="66B8487E" w:rsidR="0066260B" w:rsidRDefault="0066260B" w:rsidP="005055D8">
          <w:pPr>
            <w:pStyle w:val="Heading3"/>
            <w:spacing w:after="240"/>
          </w:pPr>
          <w:bookmarkStart w:id="13" w:name="_Toc140237931"/>
          <w:r>
            <w:t>Type</w:t>
          </w:r>
          <w:bookmarkEnd w:id="13"/>
        </w:p>
        <w:p w14:paraId="17AA6B2F" w14:textId="53C3692C" w:rsidR="0066260B" w:rsidRPr="0066260B" w:rsidRDefault="0066260B" w:rsidP="0066260B">
          <w:r>
            <w:t>From the drop</w:t>
          </w:r>
          <w:r w:rsidR="007D3143">
            <w:t>-</w:t>
          </w:r>
          <w:r>
            <w:t>down menu at the top of the record you can select the type of record you are about to create. Three options are available: dataset, thesis dataset and software.</w:t>
          </w:r>
        </w:p>
        <w:p w14:paraId="19C85FD7" w14:textId="343FE337" w:rsidR="00B46350" w:rsidRPr="00ED0C0F" w:rsidRDefault="00B46350" w:rsidP="005055D8">
          <w:pPr>
            <w:pStyle w:val="Heading3"/>
            <w:spacing w:after="240"/>
          </w:pPr>
          <w:bookmarkStart w:id="14" w:name="_Toc140237932"/>
          <w:r w:rsidRPr="00ED0C0F">
            <w:t>Identification</w:t>
          </w:r>
          <w:bookmarkEnd w:id="14"/>
        </w:p>
        <w:p w14:paraId="5EFCB03F" w14:textId="2AF987D6" w:rsidR="00FF7E8B" w:rsidRPr="00653081" w:rsidRDefault="00FF7E8B" w:rsidP="00A56674">
          <w:r w:rsidRPr="00A56674">
            <w:rPr>
              <w:b/>
              <w:bCs/>
            </w:rPr>
            <w:t>Title:</w:t>
          </w:r>
          <w:r w:rsidRPr="00653081">
            <w:t xml:space="preserve"> We advise to use the form</w:t>
          </w:r>
          <w:r w:rsidR="001F4839" w:rsidRPr="00653081">
            <w:t>: “</w:t>
          </w:r>
          <w:r w:rsidRPr="00653081">
            <w:rPr>
              <w:i/>
            </w:rPr>
            <w:t>Title of the article</w:t>
          </w:r>
          <w:r w:rsidR="00506E13">
            <w:rPr>
              <w:i/>
            </w:rPr>
            <w:t xml:space="preserve"> (dataset)</w:t>
          </w:r>
          <w:r w:rsidR="001F4839" w:rsidRPr="00653081">
            <w:rPr>
              <w:i/>
            </w:rPr>
            <w:t>”</w:t>
          </w:r>
          <w:r w:rsidRPr="00653081">
            <w:rPr>
              <w:i/>
            </w:rPr>
            <w:t>.</w:t>
          </w:r>
          <w:r w:rsidR="00F918F0" w:rsidRPr="00F918F0">
            <w:rPr>
              <w:noProof/>
            </w:rPr>
            <w:t xml:space="preserve"> </w:t>
          </w:r>
        </w:p>
        <w:p w14:paraId="3569123C" w14:textId="06D1C28C" w:rsidR="00FF7E8B" w:rsidRDefault="00FF7E8B" w:rsidP="00ED0C0F">
          <w:pPr>
            <w:spacing w:after="120"/>
            <w:rPr>
              <w:szCs w:val="24"/>
            </w:rPr>
          </w:pPr>
          <w:r w:rsidRPr="00A56674">
            <w:rPr>
              <w:b/>
              <w:szCs w:val="24"/>
            </w:rPr>
            <w:t>Description:</w:t>
          </w:r>
          <w:r w:rsidRPr="00A56674">
            <w:rPr>
              <w:szCs w:val="24"/>
            </w:rPr>
            <w:t xml:space="preserve"> </w:t>
          </w:r>
          <w:r w:rsidRPr="00653081">
            <w:rPr>
              <w:szCs w:val="24"/>
            </w:rPr>
            <w:t xml:space="preserve">you should </w:t>
          </w:r>
          <w:r w:rsidR="00FE6941" w:rsidRPr="00653081">
            <w:rPr>
              <w:szCs w:val="24"/>
            </w:rPr>
            <w:t xml:space="preserve">briefly </w:t>
          </w:r>
          <w:r w:rsidRPr="00653081">
            <w:rPr>
              <w:szCs w:val="24"/>
            </w:rPr>
            <w:t xml:space="preserve">describe the dataset, what type of files are attached and in which formats, if </w:t>
          </w:r>
          <w:r w:rsidR="00FE6941" w:rsidRPr="00653081">
            <w:rPr>
              <w:szCs w:val="24"/>
            </w:rPr>
            <w:t xml:space="preserve">proprietary </w:t>
          </w:r>
          <w:r w:rsidRPr="00653081">
            <w:rPr>
              <w:szCs w:val="24"/>
            </w:rPr>
            <w:t xml:space="preserve">software </w:t>
          </w:r>
          <w:r w:rsidR="00FE6941" w:rsidRPr="00653081">
            <w:rPr>
              <w:szCs w:val="24"/>
            </w:rPr>
            <w:t>is required</w:t>
          </w:r>
          <w:r w:rsidRPr="00653081">
            <w:rPr>
              <w:szCs w:val="24"/>
            </w:rPr>
            <w:t xml:space="preserve"> (provide details) and any other relevant information that can help </w:t>
          </w:r>
          <w:r w:rsidR="00FE6941" w:rsidRPr="00653081">
            <w:rPr>
              <w:szCs w:val="24"/>
            </w:rPr>
            <w:t>the</w:t>
          </w:r>
          <w:r w:rsidRPr="00653081">
            <w:rPr>
              <w:szCs w:val="24"/>
            </w:rPr>
            <w:t xml:space="preserve"> user understand the datasets. </w:t>
          </w:r>
          <w:r w:rsidR="00FE6941" w:rsidRPr="00653081">
            <w:rPr>
              <w:szCs w:val="24"/>
            </w:rPr>
            <w:t>More d</w:t>
          </w:r>
          <w:r w:rsidR="000A7E60" w:rsidRPr="00653081">
            <w:rPr>
              <w:szCs w:val="24"/>
            </w:rPr>
            <w:t>etailed information could also be provided as a ReadMe</w:t>
          </w:r>
          <w:r w:rsidR="00FE6941" w:rsidRPr="00653081">
            <w:rPr>
              <w:szCs w:val="24"/>
            </w:rPr>
            <w:t>.txt</w:t>
          </w:r>
          <w:r w:rsidR="000A7E60" w:rsidRPr="00653081">
            <w:rPr>
              <w:szCs w:val="24"/>
            </w:rPr>
            <w:t xml:space="preserve"> file alongside the data files</w:t>
          </w:r>
          <w:r w:rsidR="00FE6941" w:rsidRPr="00653081">
            <w:rPr>
              <w:szCs w:val="24"/>
            </w:rPr>
            <w:t>.</w:t>
          </w:r>
          <w:r w:rsidR="000A7E60" w:rsidRPr="00653081">
            <w:rPr>
              <w:szCs w:val="24"/>
            </w:rPr>
            <w:t xml:space="preserve"> See </w:t>
          </w:r>
          <w:r w:rsidR="0066260B">
            <w:rPr>
              <w:szCs w:val="24"/>
            </w:rPr>
            <w:t>A</w:t>
          </w:r>
          <w:r w:rsidR="000A7E60" w:rsidRPr="00653081">
            <w:rPr>
              <w:szCs w:val="24"/>
            </w:rPr>
            <w:t xml:space="preserve">ppendix for </w:t>
          </w:r>
          <w:r w:rsidR="00E05C96" w:rsidRPr="00653081">
            <w:rPr>
              <w:szCs w:val="24"/>
            </w:rPr>
            <w:t xml:space="preserve">more details and </w:t>
          </w:r>
          <w:r w:rsidR="000A7E60" w:rsidRPr="00653081">
            <w:rPr>
              <w:szCs w:val="24"/>
            </w:rPr>
            <w:t>examples.</w:t>
          </w:r>
        </w:p>
        <w:p w14:paraId="2EC95563" w14:textId="50BDB688" w:rsidR="00FF7E8B" w:rsidRPr="00653081" w:rsidRDefault="00FF7E8B" w:rsidP="00ED0C0F">
          <w:pPr>
            <w:spacing w:after="120"/>
            <w:rPr>
              <w:szCs w:val="24"/>
            </w:rPr>
          </w:pPr>
          <w:r w:rsidRPr="00A56674">
            <w:rPr>
              <w:b/>
              <w:szCs w:val="24"/>
            </w:rPr>
            <w:t>Date of data production:</w:t>
          </w:r>
          <w:r w:rsidRPr="00A56674">
            <w:rPr>
              <w:szCs w:val="24"/>
            </w:rPr>
            <w:t xml:space="preserve"> </w:t>
          </w:r>
          <w:r w:rsidRPr="00653081">
            <w:rPr>
              <w:szCs w:val="24"/>
            </w:rPr>
            <w:t xml:space="preserve">this can </w:t>
          </w:r>
          <w:r w:rsidR="000D06EE" w:rsidRPr="00653081">
            <w:rPr>
              <w:szCs w:val="24"/>
            </w:rPr>
            <w:t>be either</w:t>
          </w:r>
          <w:r w:rsidRPr="00653081">
            <w:rPr>
              <w:szCs w:val="24"/>
            </w:rPr>
            <w:t xml:space="preserve"> a specific date or </w:t>
          </w:r>
          <w:proofErr w:type="gramStart"/>
          <w:r w:rsidRPr="00653081">
            <w:rPr>
              <w:szCs w:val="24"/>
            </w:rPr>
            <w:t>a period of time</w:t>
          </w:r>
          <w:proofErr w:type="gramEnd"/>
          <w:r w:rsidRPr="00653081">
            <w:rPr>
              <w:szCs w:val="24"/>
            </w:rPr>
            <w:t xml:space="preserve"> </w:t>
          </w:r>
          <w:r w:rsidR="000D7D2B" w:rsidRPr="00653081">
            <w:rPr>
              <w:szCs w:val="24"/>
            </w:rPr>
            <w:t xml:space="preserve">over which the data have been collected/produced. </w:t>
          </w:r>
          <w:r w:rsidRPr="00653081">
            <w:rPr>
              <w:szCs w:val="24"/>
            </w:rPr>
            <w:t>Please note that this field becomes mandatory only if one of the two options is selected</w:t>
          </w:r>
          <w:r w:rsidR="0066260B">
            <w:rPr>
              <w:szCs w:val="24"/>
            </w:rPr>
            <w:t xml:space="preserve"> (Figures 6 and 7).</w:t>
          </w:r>
        </w:p>
        <w:p w14:paraId="38908668" w14:textId="77777777" w:rsidR="0066260B" w:rsidRDefault="00644F4D" w:rsidP="0066260B">
          <w:pPr>
            <w:keepNext/>
            <w:spacing w:after="0" w:line="240" w:lineRule="auto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6BF4366" wp14:editId="519BB783">
                <wp:extent cx="2436462" cy="895350"/>
                <wp:effectExtent l="0" t="0" r="2540" b="0"/>
                <wp:docPr id="4" name="Picture 4" descr="Screenshot of the 'Date of data production, specific date' field in the dataset/software templa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Screenshot of the 'Date of data production, specific date' field in the dataset/software template."/>
                        <pic:cNvPicPr/>
                      </pic:nvPicPr>
                      <pic:blipFill rotWithShape="1">
                        <a:blip r:embed="rId22"/>
                        <a:srcRect l="24512" t="35652" r="52242" b="55196"/>
                        <a:stretch/>
                      </pic:blipFill>
                      <pic:spPr bwMode="auto">
                        <a:xfrm>
                          <a:off x="0" y="0"/>
                          <a:ext cx="2447931" cy="899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93A4CBE" w14:textId="3DD5410F" w:rsidR="0066260B" w:rsidRPr="0066260B" w:rsidRDefault="0066260B" w:rsidP="0066260B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66260B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6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t xml:space="preserve"> Screenshot of the date of data production/specific date.</w:t>
          </w:r>
        </w:p>
        <w:p w14:paraId="08B4A33B" w14:textId="77777777" w:rsidR="0066260B" w:rsidRDefault="00644F4D" w:rsidP="0066260B">
          <w:pPr>
            <w:keepNext/>
            <w:spacing w:after="0" w:line="240" w:lineRule="auto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05DC629" wp14:editId="04F8E225">
                <wp:extent cx="4884975" cy="771525"/>
                <wp:effectExtent l="0" t="0" r="0" b="0"/>
                <wp:docPr id="5" name="Picture 5" descr="Screenshot of the 'Date of data production, period of time' field in the dataset/software templat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Screenshot of the 'Date of data production, period of time' field in the dataset/software template."/>
                        <pic:cNvPicPr/>
                      </pic:nvPicPr>
                      <pic:blipFill rotWithShape="1">
                        <a:blip r:embed="rId23"/>
                        <a:srcRect l="24580" t="40228" r="33740" b="52717"/>
                        <a:stretch/>
                      </pic:blipFill>
                      <pic:spPr bwMode="auto">
                        <a:xfrm>
                          <a:off x="0" y="0"/>
                          <a:ext cx="4921935" cy="7773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4E6B254" w14:textId="66FD044C" w:rsidR="0066260B" w:rsidRPr="0066260B" w:rsidRDefault="0066260B" w:rsidP="0066260B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66260B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7</w:t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 w:rsidRPr="0066260B">
            <w:rPr>
              <w:i w:val="0"/>
              <w:iCs w:val="0"/>
              <w:color w:val="auto"/>
              <w:sz w:val="24"/>
              <w:szCs w:val="24"/>
            </w:rPr>
            <w:t xml:space="preserve"> Screenshot of the date of data production/</w:t>
          </w:r>
          <w:proofErr w:type="gramStart"/>
          <w:r>
            <w:rPr>
              <w:i w:val="0"/>
              <w:iCs w:val="0"/>
              <w:color w:val="auto"/>
              <w:sz w:val="24"/>
              <w:szCs w:val="24"/>
            </w:rPr>
            <w:t>period of time</w:t>
          </w:r>
          <w:proofErr w:type="gramEnd"/>
          <w:r w:rsidRPr="0066260B">
            <w:rPr>
              <w:i w:val="0"/>
              <w:iCs w:val="0"/>
              <w:color w:val="auto"/>
              <w:sz w:val="24"/>
              <w:szCs w:val="24"/>
            </w:rPr>
            <w:t>.</w:t>
          </w:r>
        </w:p>
        <w:p w14:paraId="29A050F9" w14:textId="07FCD6BE" w:rsidR="00ED0C0F" w:rsidRPr="00ED0C0F" w:rsidRDefault="00FF7E8B" w:rsidP="005055D8">
          <w:pPr>
            <w:pStyle w:val="Heading3"/>
            <w:spacing w:after="240"/>
          </w:pPr>
          <w:bookmarkStart w:id="15" w:name="_Toc140237933"/>
          <w:r w:rsidRPr="00ED0C0F">
            <w:lastRenderedPageBreak/>
            <w:t>People</w:t>
          </w:r>
          <w:bookmarkEnd w:id="15"/>
          <w:r w:rsidR="00853B16" w:rsidRPr="00ED0C0F">
            <w:t xml:space="preserve"> </w:t>
          </w:r>
        </w:p>
        <w:p w14:paraId="48624861" w14:textId="44EE8CC2" w:rsidR="00FF7E8B" w:rsidRPr="00EE7A74" w:rsidRDefault="00FF7E8B" w:rsidP="00EE7A74">
          <w:pPr>
            <w:spacing w:after="120"/>
            <w:jc w:val="both"/>
            <w:rPr>
              <w:szCs w:val="24"/>
            </w:rPr>
          </w:pPr>
          <w:r w:rsidRPr="00653081">
            <w:rPr>
              <w:szCs w:val="24"/>
            </w:rPr>
            <w:t xml:space="preserve">This will be pre-populated with your details. You </w:t>
          </w:r>
          <w:r w:rsidR="00E67102">
            <w:rPr>
              <w:szCs w:val="24"/>
            </w:rPr>
            <w:t>will</w:t>
          </w:r>
          <w:r w:rsidRPr="00653081">
            <w:rPr>
              <w:szCs w:val="24"/>
            </w:rPr>
            <w:t xml:space="preserve"> need to add the remaining authors </w:t>
          </w:r>
          <w:r w:rsidR="00B76C89">
            <w:rPr>
              <w:szCs w:val="24"/>
            </w:rPr>
            <w:t>and their affiliations based on their contribution to the creation of the data files</w:t>
          </w:r>
          <w:r w:rsidRPr="00653081">
            <w:rPr>
              <w:szCs w:val="24"/>
            </w:rPr>
            <w:t>. You can add either internal</w:t>
          </w:r>
          <w:r w:rsidR="00E67102">
            <w:rPr>
              <w:szCs w:val="24"/>
            </w:rPr>
            <w:t xml:space="preserve"> </w:t>
          </w:r>
          <w:r w:rsidRPr="00653081">
            <w:rPr>
              <w:szCs w:val="24"/>
            </w:rPr>
            <w:t>or external authors by clicking on “Add person…”</w:t>
          </w:r>
          <w:r w:rsidR="00383653" w:rsidRPr="00653081">
            <w:rPr>
              <w:szCs w:val="24"/>
            </w:rPr>
            <w:t>.</w:t>
          </w:r>
          <w:r w:rsidR="00B76C89">
            <w:rPr>
              <w:szCs w:val="24"/>
            </w:rPr>
            <w:t xml:space="preserve"> </w:t>
          </w:r>
          <w:r w:rsidR="00E67102">
            <w:rPr>
              <w:szCs w:val="24"/>
            </w:rPr>
            <w:t xml:space="preserve">By selecting ‘Search’ you will be able to add internal people, while by selecting ‘Create external person’ you will be able to add external contributors (Figure 8). </w:t>
          </w:r>
          <w:r w:rsidR="00B76C89">
            <w:rPr>
              <w:szCs w:val="24"/>
            </w:rPr>
            <w:t>For each person you will be able to specify their role in the creation of the datafiles.</w:t>
          </w:r>
        </w:p>
        <w:p w14:paraId="4C09248B" w14:textId="77777777" w:rsidR="00E67102" w:rsidRPr="00E67102" w:rsidRDefault="00383653" w:rsidP="00E67102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E67102">
            <w:rPr>
              <w:i w:val="0"/>
              <w:iCs w:val="0"/>
              <w:noProof/>
              <w:color w:val="auto"/>
              <w:sz w:val="24"/>
              <w:szCs w:val="24"/>
            </w:rPr>
            <w:drawing>
              <wp:inline distT="0" distB="0" distL="0" distR="0" wp14:anchorId="3E2E1641" wp14:editId="5A805CD5">
                <wp:extent cx="3579636" cy="3228975"/>
                <wp:effectExtent l="0" t="0" r="1905" b="0"/>
                <wp:docPr id="18" name="Picture 18" descr="Screenshot showing the pop-up window for adding people to a dataset/software record including name and affiliation field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 descr="Screenshot showing the pop-up window for adding people to a dataset/software record including name and affiliation fields."/>
                        <pic:cNvPicPr/>
                      </pic:nvPicPr>
                      <pic:blipFill rotWithShape="1">
                        <a:blip r:embed="rId24"/>
                        <a:srcRect l="34610" t="14971" r="35238" b="49650"/>
                        <a:stretch/>
                      </pic:blipFill>
                      <pic:spPr bwMode="auto">
                        <a:xfrm>
                          <a:off x="0" y="0"/>
                          <a:ext cx="3640849" cy="32841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ECC878A" w14:textId="7A68963C" w:rsidR="00853B16" w:rsidRPr="00E67102" w:rsidRDefault="00E67102" w:rsidP="00E67102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E67102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E67102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E67102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E67102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="009D7813">
            <w:rPr>
              <w:i w:val="0"/>
              <w:iCs w:val="0"/>
              <w:noProof/>
              <w:color w:val="auto"/>
              <w:sz w:val="24"/>
              <w:szCs w:val="24"/>
            </w:rPr>
            <w:t>8</w:t>
          </w:r>
          <w:r w:rsidRPr="00E67102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 w:rsidRPr="00E67102">
            <w:rPr>
              <w:i w:val="0"/>
              <w:iCs w:val="0"/>
              <w:color w:val="auto"/>
              <w:sz w:val="24"/>
              <w:szCs w:val="24"/>
            </w:rPr>
            <w:t xml:space="preserve"> Screenshot of the ‘Add person’ pop-up window.</w:t>
          </w:r>
        </w:p>
        <w:p w14:paraId="1092320F" w14:textId="79D14CDB" w:rsidR="00ED0C0F" w:rsidRPr="00ED0C0F" w:rsidRDefault="002B1B0F" w:rsidP="005055D8">
          <w:pPr>
            <w:pStyle w:val="Heading3"/>
            <w:spacing w:after="240"/>
          </w:pPr>
          <w:bookmarkStart w:id="16" w:name="_Toc140237934"/>
          <w:r w:rsidRPr="00ED0C0F">
            <w:t>Managing organisational unit</w:t>
          </w:r>
          <w:bookmarkEnd w:id="16"/>
        </w:p>
        <w:p w14:paraId="6BC42906" w14:textId="501120EA" w:rsidR="000D7D2B" w:rsidRPr="0016445B" w:rsidRDefault="00ED0C0F" w:rsidP="00EE7A74">
          <w:pPr>
            <w:spacing w:after="120"/>
            <w:jc w:val="both"/>
          </w:pPr>
          <w:r>
            <w:t>T</w:t>
          </w:r>
          <w:r w:rsidR="000D7D2B" w:rsidRPr="0016445B">
            <w:t xml:space="preserve">his </w:t>
          </w:r>
          <w:r>
            <w:t xml:space="preserve">section </w:t>
          </w:r>
          <w:r w:rsidR="000D7D2B" w:rsidRPr="0016445B">
            <w:t xml:space="preserve">will be pre-populated with your details. It can be changed to a co-author’s </w:t>
          </w:r>
          <w:r w:rsidR="00FE6941" w:rsidRPr="0016445B">
            <w:t xml:space="preserve">internal </w:t>
          </w:r>
          <w:r w:rsidR="000D7D2B" w:rsidRPr="0016445B">
            <w:t>organisational unit</w:t>
          </w:r>
          <w:r w:rsidR="00F86694" w:rsidRPr="0016445B">
            <w:t xml:space="preserve"> (School)</w:t>
          </w:r>
          <w:r w:rsidR="001F4839" w:rsidRPr="0016445B">
            <w:t xml:space="preserve"> if deemed more appropriate</w:t>
          </w:r>
          <w:r w:rsidR="000D7D2B" w:rsidRPr="0016445B">
            <w:t>.</w:t>
          </w:r>
        </w:p>
        <w:p w14:paraId="52E2A339" w14:textId="4490AAC6" w:rsidR="00853B16" w:rsidRPr="00ED0C0F" w:rsidRDefault="00853B16" w:rsidP="005055D8">
          <w:pPr>
            <w:pStyle w:val="Heading3"/>
            <w:spacing w:after="240"/>
          </w:pPr>
          <w:bookmarkStart w:id="17" w:name="_Toc140237935"/>
          <w:r w:rsidRPr="00ED0C0F">
            <w:t>Data availability</w:t>
          </w:r>
          <w:bookmarkEnd w:id="17"/>
          <w:r w:rsidR="00EE7A74" w:rsidRPr="00ED0C0F">
            <w:t xml:space="preserve"> </w:t>
          </w:r>
        </w:p>
        <w:p w14:paraId="188FA8E5" w14:textId="3A5D864E" w:rsidR="00E67102" w:rsidRPr="00E67102" w:rsidRDefault="00E67102" w:rsidP="00222010">
          <w:pPr>
            <w:spacing w:after="120"/>
            <w:rPr>
              <w:bCs/>
              <w:szCs w:val="24"/>
            </w:rPr>
          </w:pPr>
          <w:r>
            <w:rPr>
              <w:bCs/>
              <w:szCs w:val="24"/>
            </w:rPr>
            <w:t>In this section you will be able to add files and specify other metadata such as publisher, files visibility, licence and date made available, including an embargo.</w:t>
          </w:r>
        </w:p>
        <w:p w14:paraId="512623F6" w14:textId="63B7E311" w:rsidR="007636ED" w:rsidRPr="0016445B" w:rsidRDefault="00FD185B" w:rsidP="00222010">
          <w:pPr>
            <w:spacing w:after="120"/>
            <w:rPr>
              <w:szCs w:val="24"/>
            </w:rPr>
          </w:pPr>
          <w:r w:rsidRPr="005055D8">
            <w:rPr>
              <w:b/>
              <w:szCs w:val="24"/>
            </w:rPr>
            <w:t>Publisher</w:t>
          </w:r>
          <w:r w:rsidR="00E67102">
            <w:rPr>
              <w:b/>
              <w:szCs w:val="24"/>
            </w:rPr>
            <w:t>.</w:t>
          </w:r>
          <w:r w:rsidRPr="0016445B">
            <w:rPr>
              <w:szCs w:val="24"/>
            </w:rPr>
            <w:t xml:space="preserve"> </w:t>
          </w:r>
          <w:r w:rsidR="00E67102">
            <w:rPr>
              <w:szCs w:val="24"/>
            </w:rPr>
            <w:t>T</w:t>
          </w:r>
          <w:r w:rsidRPr="0016445B">
            <w:rPr>
              <w:szCs w:val="24"/>
            </w:rPr>
            <w:t>his is set by default to “University of St Andrews”. You should leave it as default unless you are creating a record for data deposited in another repository (e.g.</w:t>
          </w:r>
          <w:r w:rsidR="000D06EE">
            <w:rPr>
              <w:szCs w:val="24"/>
            </w:rPr>
            <w:t>,</w:t>
          </w:r>
          <w:r w:rsidRPr="0016445B">
            <w:rPr>
              <w:szCs w:val="24"/>
            </w:rPr>
            <w:t xml:space="preserve"> the data were deposited by a co-author in another university’s repository).</w:t>
          </w:r>
        </w:p>
        <w:p w14:paraId="6943BA58" w14:textId="260C19BF" w:rsidR="00FD185B" w:rsidRDefault="00FD185B" w:rsidP="00222010">
          <w:pPr>
            <w:spacing w:after="120"/>
            <w:rPr>
              <w:szCs w:val="24"/>
            </w:rPr>
          </w:pPr>
          <w:r w:rsidRPr="005055D8">
            <w:rPr>
              <w:b/>
              <w:szCs w:val="24"/>
            </w:rPr>
            <w:t>DOI</w:t>
          </w:r>
          <w:r w:rsidR="00E67102">
            <w:rPr>
              <w:b/>
              <w:szCs w:val="24"/>
            </w:rPr>
            <w:t>.</w:t>
          </w:r>
          <w:r w:rsidRPr="005055D8">
            <w:rPr>
              <w:szCs w:val="24"/>
            </w:rPr>
            <w:t xml:space="preserve"> </w:t>
          </w:r>
          <w:r w:rsidR="000D06EE">
            <w:rPr>
              <w:szCs w:val="24"/>
            </w:rPr>
            <w:t>I</w:t>
          </w:r>
          <w:r w:rsidR="001F4839" w:rsidRPr="0016445B">
            <w:rPr>
              <w:szCs w:val="24"/>
            </w:rPr>
            <w:t>f a DOI does not exist</w:t>
          </w:r>
          <w:r w:rsidR="000D06EE">
            <w:rPr>
              <w:szCs w:val="24"/>
            </w:rPr>
            <w:t>,</w:t>
          </w:r>
          <w:r w:rsidR="001F4839" w:rsidRPr="0016445B">
            <w:rPr>
              <w:szCs w:val="24"/>
            </w:rPr>
            <w:t xml:space="preserve"> </w:t>
          </w:r>
          <w:r w:rsidRPr="0016445B">
            <w:rPr>
              <w:szCs w:val="24"/>
            </w:rPr>
            <w:t xml:space="preserve">the </w:t>
          </w:r>
          <w:r w:rsidR="00B76C89">
            <w:rPr>
              <w:szCs w:val="24"/>
            </w:rPr>
            <w:t>RDM team</w:t>
          </w:r>
          <w:r w:rsidRPr="0016445B">
            <w:rPr>
              <w:szCs w:val="24"/>
            </w:rPr>
            <w:t xml:space="preserve"> will </w:t>
          </w:r>
          <w:r w:rsidR="001F4839" w:rsidRPr="0016445B">
            <w:rPr>
              <w:szCs w:val="24"/>
            </w:rPr>
            <w:t xml:space="preserve">provide you with one and </w:t>
          </w:r>
          <w:r w:rsidRPr="0016445B">
            <w:rPr>
              <w:szCs w:val="24"/>
            </w:rPr>
            <w:t>fill in this field. If the data are published in another repository or database and a DOI already exists</w:t>
          </w:r>
          <w:r w:rsidR="000D06EE">
            <w:rPr>
              <w:szCs w:val="24"/>
            </w:rPr>
            <w:t>,</w:t>
          </w:r>
          <w:r w:rsidRPr="0016445B">
            <w:rPr>
              <w:szCs w:val="24"/>
            </w:rPr>
            <w:t xml:space="preserve"> you can “Add existing DOI”. </w:t>
          </w:r>
        </w:p>
        <w:p w14:paraId="09EBA70A" w14:textId="2E207304" w:rsidR="005055D8" w:rsidRDefault="00CE606E" w:rsidP="00222010">
          <w:pPr>
            <w:spacing w:after="120"/>
            <w:rPr>
              <w:b/>
              <w:noProof/>
              <w:szCs w:val="24"/>
              <w:lang w:eastAsia="en-GB"/>
            </w:rPr>
          </w:pPr>
          <w:bookmarkStart w:id="18" w:name="stopped_here"/>
          <w:r w:rsidRPr="005055D8">
            <w:rPr>
              <w:b/>
              <w:szCs w:val="24"/>
            </w:rPr>
            <w:t>Electronic data</w:t>
          </w:r>
          <w:bookmarkEnd w:id="18"/>
          <w:r w:rsidR="00E67102">
            <w:rPr>
              <w:b/>
              <w:szCs w:val="24"/>
            </w:rPr>
            <w:t>.</w:t>
          </w:r>
          <w:r w:rsidRPr="005055D8">
            <w:rPr>
              <w:szCs w:val="24"/>
            </w:rPr>
            <w:t xml:space="preserve"> </w:t>
          </w:r>
          <w:r w:rsidRPr="0016445B">
            <w:rPr>
              <w:szCs w:val="24"/>
            </w:rPr>
            <w:t>this is wh</w:t>
          </w:r>
          <w:r w:rsidR="00C3454B" w:rsidRPr="0016445B">
            <w:rPr>
              <w:szCs w:val="24"/>
            </w:rPr>
            <w:t xml:space="preserve">ere </w:t>
          </w:r>
          <w:r w:rsidR="00A62FDA" w:rsidRPr="0016445B">
            <w:rPr>
              <w:szCs w:val="24"/>
            </w:rPr>
            <w:t>the files can be</w:t>
          </w:r>
          <w:r w:rsidR="00C3454B" w:rsidRPr="0016445B">
            <w:rPr>
              <w:szCs w:val="24"/>
            </w:rPr>
            <w:t xml:space="preserve"> upload</w:t>
          </w:r>
          <w:r w:rsidR="00A62FDA" w:rsidRPr="0016445B">
            <w:rPr>
              <w:szCs w:val="24"/>
            </w:rPr>
            <w:t>ed</w:t>
          </w:r>
          <w:r w:rsidR="00C3454B" w:rsidRPr="0016445B">
            <w:rPr>
              <w:szCs w:val="24"/>
            </w:rPr>
            <w:t>.</w:t>
          </w:r>
          <w:r w:rsidR="00C64311">
            <w:rPr>
              <w:szCs w:val="24"/>
            </w:rPr>
            <w:t xml:space="preserve"> After having selected the file</w:t>
          </w:r>
          <w:r w:rsidR="00E67102">
            <w:rPr>
              <w:szCs w:val="24"/>
            </w:rPr>
            <w:t>s for upload</w:t>
          </w:r>
          <w:r w:rsidR="00C64311">
            <w:rPr>
              <w:szCs w:val="24"/>
            </w:rPr>
            <w:t>, t</w:t>
          </w:r>
          <w:r w:rsidR="00222010">
            <w:rPr>
              <w:szCs w:val="24"/>
            </w:rPr>
            <w:t xml:space="preserve">he ‘Multiple file upload’ </w:t>
          </w:r>
          <w:r w:rsidR="00E67102">
            <w:rPr>
              <w:szCs w:val="24"/>
            </w:rPr>
            <w:t xml:space="preserve">pop-up </w:t>
          </w:r>
          <w:r w:rsidR="00222010">
            <w:rPr>
              <w:szCs w:val="24"/>
            </w:rPr>
            <w:t>window will open</w:t>
          </w:r>
          <w:r w:rsidR="009D7813">
            <w:rPr>
              <w:szCs w:val="24"/>
            </w:rPr>
            <w:t xml:space="preserve"> (Figure 9)</w:t>
          </w:r>
          <w:r w:rsidR="00C64311">
            <w:rPr>
              <w:szCs w:val="24"/>
            </w:rPr>
            <w:t>.</w:t>
          </w:r>
          <w:r w:rsidR="00222010">
            <w:rPr>
              <w:szCs w:val="24"/>
            </w:rPr>
            <w:t xml:space="preserve"> </w:t>
          </w:r>
          <w:r w:rsidR="00D311E7" w:rsidRPr="00D311E7">
            <w:rPr>
              <w:szCs w:val="24"/>
            </w:rPr>
            <w:t xml:space="preserve">Note that </w:t>
          </w:r>
          <w:r w:rsidR="00E67102">
            <w:rPr>
              <w:szCs w:val="24"/>
            </w:rPr>
            <w:t xml:space="preserve">the </w:t>
          </w:r>
          <w:r w:rsidR="00D311E7" w:rsidRPr="00D311E7">
            <w:rPr>
              <w:szCs w:val="24"/>
            </w:rPr>
            <w:t>max</w:t>
          </w:r>
          <w:r w:rsidR="009D7813">
            <w:rPr>
              <w:szCs w:val="24"/>
            </w:rPr>
            <w:t>imum</w:t>
          </w:r>
          <w:r w:rsidR="00D311E7" w:rsidRPr="00D311E7">
            <w:rPr>
              <w:szCs w:val="24"/>
            </w:rPr>
            <w:t xml:space="preserve"> file size is currently set at 2</w:t>
          </w:r>
          <w:r w:rsidR="00E67102">
            <w:rPr>
              <w:szCs w:val="24"/>
            </w:rPr>
            <w:t>0</w:t>
          </w:r>
          <w:r w:rsidR="00D311E7" w:rsidRPr="00D311E7">
            <w:rPr>
              <w:szCs w:val="24"/>
            </w:rPr>
            <w:t>GB</w:t>
          </w:r>
          <w:r w:rsidR="00E67102">
            <w:rPr>
              <w:szCs w:val="24"/>
            </w:rPr>
            <w:t>, however you can upload multiple files</w:t>
          </w:r>
          <w:r w:rsidR="00D311E7" w:rsidRPr="00D311E7">
            <w:rPr>
              <w:szCs w:val="24"/>
            </w:rPr>
            <w:t xml:space="preserve">. For larger files, please, contact </w:t>
          </w:r>
          <w:r w:rsidR="00E67102">
            <w:rPr>
              <w:szCs w:val="24"/>
            </w:rPr>
            <w:t xml:space="preserve">the RDM team at </w:t>
          </w:r>
          <w:hyperlink r:id="rId25" w:history="1">
            <w:r w:rsidR="00E67102" w:rsidRPr="00286AE5">
              <w:rPr>
                <w:rStyle w:val="Hyperlink"/>
                <w:szCs w:val="24"/>
              </w:rPr>
              <w:t>research-data@st-andrews.ac.uk</w:t>
            </w:r>
          </w:hyperlink>
          <w:r w:rsidR="00D311E7" w:rsidRPr="00D311E7">
            <w:rPr>
              <w:szCs w:val="24"/>
            </w:rPr>
            <w:t>.</w:t>
          </w:r>
          <w:r w:rsidR="00E67102">
            <w:rPr>
              <w:b/>
              <w:noProof/>
              <w:szCs w:val="24"/>
              <w:lang w:eastAsia="en-GB"/>
            </w:rPr>
            <w:t xml:space="preserve"> </w:t>
          </w:r>
        </w:p>
        <w:p w14:paraId="65781917" w14:textId="77777777" w:rsidR="009D7813" w:rsidRDefault="005055D8" w:rsidP="009D7813">
          <w:pPr>
            <w:keepNext/>
            <w:spacing w:after="120"/>
          </w:pPr>
          <w:r w:rsidRPr="005055D8">
            <w:rPr>
              <w:noProof/>
              <w:szCs w:val="24"/>
            </w:rPr>
            <w:lastRenderedPageBreak/>
            <w:drawing>
              <wp:inline distT="0" distB="0" distL="0" distR="0" wp14:anchorId="24D5CE30" wp14:editId="250E13B7">
                <wp:extent cx="6489299" cy="1076325"/>
                <wp:effectExtent l="0" t="0" r="6985" b="0"/>
                <wp:docPr id="34" name="Picture 34" descr="Screenshot of the “Multiple file upload” window showing file-level metadata: visibility, licence, type and embar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 descr="Screenshot of the “Multiple file upload” window showing file-level metadata: visibility, licence, type and embargo."/>
                        <pic:cNvPicPr/>
                      </pic:nvPicPr>
                      <pic:blipFill rotWithShape="1">
                        <a:blip r:embed="rId26"/>
                        <a:srcRect r="7699" b="34087"/>
                        <a:stretch/>
                      </pic:blipFill>
                      <pic:spPr bwMode="auto">
                        <a:xfrm>
                          <a:off x="0" y="0"/>
                          <a:ext cx="6492221" cy="1076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DF989A2" w14:textId="6A7FCDF0" w:rsidR="00CE606E" w:rsidRPr="009D7813" w:rsidRDefault="009D7813" w:rsidP="009D7813">
          <w:pPr>
            <w:pStyle w:val="Caption"/>
            <w:jc w:val="center"/>
            <w:rPr>
              <w:i w:val="0"/>
              <w:iCs w:val="0"/>
              <w:color w:val="auto"/>
              <w:sz w:val="24"/>
              <w:szCs w:val="24"/>
            </w:rPr>
          </w:pPr>
          <w:r w:rsidRPr="009D7813">
            <w:rPr>
              <w:i w:val="0"/>
              <w:iCs w:val="0"/>
              <w:color w:val="auto"/>
              <w:sz w:val="24"/>
              <w:szCs w:val="24"/>
            </w:rPr>
            <w:t xml:space="preserve">Figure </w:t>
          </w:r>
          <w:r w:rsidRPr="009D7813"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 w:rsidRPr="009D7813">
            <w:rPr>
              <w:i w:val="0"/>
              <w:iCs w:val="0"/>
              <w:color w:val="auto"/>
              <w:sz w:val="24"/>
              <w:szCs w:val="24"/>
            </w:rPr>
            <w:instrText xml:space="preserve"> SEQ Figure \* ARABIC </w:instrText>
          </w:r>
          <w:r w:rsidRPr="009D7813"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Pr="009D7813">
            <w:rPr>
              <w:i w:val="0"/>
              <w:iCs w:val="0"/>
              <w:color w:val="auto"/>
              <w:sz w:val="24"/>
              <w:szCs w:val="24"/>
            </w:rPr>
            <w:t>9</w:t>
          </w:r>
          <w:r w:rsidRPr="009D7813"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  <w:r>
            <w:rPr>
              <w:i w:val="0"/>
              <w:iCs w:val="0"/>
              <w:color w:val="auto"/>
              <w:sz w:val="24"/>
              <w:szCs w:val="24"/>
            </w:rPr>
            <w:t xml:space="preserve"> Screenshot of the “Multiple file upload” pop-up window.</w:t>
          </w:r>
        </w:p>
        <w:p w14:paraId="6ED813CC" w14:textId="17657962" w:rsidR="00FD185B" w:rsidRPr="0016445B" w:rsidRDefault="00CE606E" w:rsidP="00B76C89">
          <w:pPr>
            <w:spacing w:before="120" w:after="120"/>
            <w:jc w:val="both"/>
          </w:pPr>
          <w:r w:rsidRPr="005055D8">
            <w:rPr>
              <w:iCs/>
            </w:rPr>
            <w:t>Visibility –</w:t>
          </w:r>
          <w:r w:rsidRPr="0016445B">
            <w:t xml:space="preserve"> </w:t>
          </w:r>
          <w:r w:rsidR="00032A31" w:rsidRPr="0016445B">
            <w:t xml:space="preserve">this </w:t>
          </w:r>
          <w:r w:rsidR="00A16292">
            <w:t>should be always set as “</w:t>
          </w:r>
          <w:r w:rsidR="00FD5EDD" w:rsidRPr="0016445B">
            <w:t>Backend</w:t>
          </w:r>
          <w:r w:rsidR="00A16292">
            <w:t>”</w:t>
          </w:r>
          <w:r w:rsidR="00FD5EDD" w:rsidRPr="0016445B">
            <w:t xml:space="preserve"> (</w:t>
          </w:r>
          <w:r w:rsidR="00A16292">
            <w:t xml:space="preserve">otherwise files will </w:t>
          </w:r>
          <w:r w:rsidR="00FD5EDD" w:rsidRPr="0016445B">
            <w:t>show on the portal</w:t>
          </w:r>
          <w:r w:rsidR="00A16292">
            <w:t xml:space="preserve"> before the </w:t>
          </w:r>
          <w:r w:rsidR="009D7813">
            <w:t>intended time</w:t>
          </w:r>
          <w:r w:rsidR="00FD5EDD" w:rsidRPr="0016445B">
            <w:t xml:space="preserve">). </w:t>
          </w:r>
          <w:r w:rsidR="00A16292">
            <w:t>W</w:t>
          </w:r>
          <w:r w:rsidR="00FD5EDD" w:rsidRPr="0016445B">
            <w:t xml:space="preserve">e will </w:t>
          </w:r>
          <w:r w:rsidR="001F4839" w:rsidRPr="0016445B">
            <w:t>wait for</w:t>
          </w:r>
          <w:r w:rsidR="00FE6941" w:rsidRPr="0016445B">
            <w:t xml:space="preserve"> the publication of the article </w:t>
          </w:r>
          <w:r w:rsidR="001F4839" w:rsidRPr="0016445B">
            <w:t>before</w:t>
          </w:r>
          <w:r w:rsidR="00A16292">
            <w:t xml:space="preserve"> changing the visibility of the data</w:t>
          </w:r>
          <w:r w:rsidR="009D7813">
            <w:t xml:space="preserve"> </w:t>
          </w:r>
          <w:r w:rsidR="00A16292">
            <w:t>files to “Public” and</w:t>
          </w:r>
          <w:r w:rsidR="001F4839" w:rsidRPr="0016445B">
            <w:t xml:space="preserve"> publishing the data</w:t>
          </w:r>
          <w:r w:rsidR="00FD5EDD" w:rsidRPr="0016445B">
            <w:t>.</w:t>
          </w:r>
          <w:r w:rsidR="005F0726" w:rsidRPr="0016445B">
            <w:t xml:space="preserve"> </w:t>
          </w:r>
          <w:r w:rsidR="00FE6941" w:rsidRPr="0016445B">
            <w:t xml:space="preserve">Please contact us if you are not sure what to </w:t>
          </w:r>
          <w:r w:rsidR="00EE4E96" w:rsidRPr="0016445B">
            <w:t>set.</w:t>
          </w:r>
        </w:p>
        <w:p w14:paraId="6B99D332" w14:textId="5A7E5B27" w:rsidR="00FD5EDD" w:rsidRPr="0016445B" w:rsidRDefault="00FD5EDD" w:rsidP="0016445B">
          <w:pPr>
            <w:spacing w:after="120"/>
            <w:jc w:val="both"/>
          </w:pPr>
          <w:r w:rsidRPr="005055D8">
            <w:rPr>
              <w:iCs/>
            </w:rPr>
            <w:t>License –</w:t>
          </w:r>
          <w:r w:rsidRPr="0016445B">
            <w:t xml:space="preserve"> </w:t>
          </w:r>
          <w:r w:rsidR="00551816" w:rsidRPr="0016445B">
            <w:t>Please, choose a licenc</w:t>
          </w:r>
          <w:r w:rsidR="00D6760B" w:rsidRPr="0016445B">
            <w:t xml:space="preserve">e </w:t>
          </w:r>
          <w:r w:rsidR="00FA4661" w:rsidRPr="0016445B">
            <w:t xml:space="preserve">as this will inform the user on the terms </w:t>
          </w:r>
          <w:r w:rsidR="000B29FD" w:rsidRPr="0016445B">
            <w:t xml:space="preserve">and conditions </w:t>
          </w:r>
          <w:r w:rsidR="00FA4661" w:rsidRPr="0016445B">
            <w:t>of use</w:t>
          </w:r>
          <w:r w:rsidR="00D6760B" w:rsidRPr="0016445B">
            <w:t xml:space="preserve">. You can </w:t>
          </w:r>
          <w:r w:rsidR="000D06EE" w:rsidRPr="0016445B">
            <w:t>use either</w:t>
          </w:r>
          <w:r w:rsidR="00D6760B" w:rsidRPr="0016445B">
            <w:t xml:space="preserve"> </w:t>
          </w:r>
          <w:r w:rsidRPr="0016445B">
            <w:t>Creative Commons</w:t>
          </w:r>
          <w:r w:rsidR="00D6760B" w:rsidRPr="0016445B">
            <w:t xml:space="preserve"> or Open Data Commons</w:t>
          </w:r>
          <w:r w:rsidRPr="0016445B">
            <w:t xml:space="preserve"> licen</w:t>
          </w:r>
          <w:r w:rsidR="00D6760B" w:rsidRPr="0016445B">
            <w:t>c</w:t>
          </w:r>
          <w:r w:rsidRPr="0016445B">
            <w:t xml:space="preserve">es. </w:t>
          </w:r>
          <w:r w:rsidR="00D6760B" w:rsidRPr="0016445B">
            <w:t>For more information</w:t>
          </w:r>
          <w:r w:rsidR="00D96BE8" w:rsidRPr="0016445B">
            <w:t xml:space="preserve"> contact us or</w:t>
          </w:r>
          <w:r w:rsidR="00D6760B" w:rsidRPr="0016445B">
            <w:t xml:space="preserve"> </w:t>
          </w:r>
          <w:r w:rsidR="005F0726" w:rsidRPr="0016445B">
            <w:t xml:space="preserve">visit </w:t>
          </w:r>
          <w:hyperlink r:id="rId27" w:history="1">
            <w:r w:rsidR="005F0726" w:rsidRPr="0016445B">
              <w:rPr>
                <w:rStyle w:val="Hyperlink"/>
              </w:rPr>
              <w:t>http://creativecommons.org/</w:t>
            </w:r>
          </w:hyperlink>
          <w:r w:rsidR="00D6760B" w:rsidRPr="0016445B">
            <w:t xml:space="preserve"> and </w:t>
          </w:r>
          <w:hyperlink r:id="rId28" w:history="1">
            <w:r w:rsidR="00D6760B" w:rsidRPr="0016445B">
              <w:rPr>
                <w:rStyle w:val="Hyperlink"/>
              </w:rPr>
              <w:t>http://opendatacommons.org/</w:t>
            </w:r>
          </w:hyperlink>
          <w:r w:rsidR="00D6760B" w:rsidRPr="0016445B">
            <w:t xml:space="preserve">. </w:t>
          </w:r>
        </w:p>
        <w:p w14:paraId="4B7A8BB1" w14:textId="78A29C2C" w:rsidR="00FA4661" w:rsidRPr="0016445B" w:rsidRDefault="00FA4661" w:rsidP="0016445B">
          <w:pPr>
            <w:spacing w:after="120"/>
            <w:jc w:val="both"/>
            <w:rPr>
              <w:i/>
            </w:rPr>
          </w:pPr>
          <w:r w:rsidRPr="005055D8">
            <w:rPr>
              <w:iCs/>
            </w:rPr>
            <w:t>Type –</w:t>
          </w:r>
          <w:r w:rsidRPr="0016445B">
            <w:t xml:space="preserve"> make sure that the appropriate type is selected.</w:t>
          </w:r>
          <w:r w:rsidR="009D7813">
            <w:t xml:space="preserve"> If unsure, select ‘dataset’.</w:t>
          </w:r>
        </w:p>
        <w:p w14:paraId="308901F1" w14:textId="7D916396" w:rsidR="005F0726" w:rsidRPr="0016445B" w:rsidRDefault="005F0726" w:rsidP="00222010">
          <w:pPr>
            <w:spacing w:after="120"/>
            <w:jc w:val="both"/>
            <w:rPr>
              <w:sz w:val="28"/>
              <w:szCs w:val="24"/>
            </w:rPr>
          </w:pPr>
          <w:r w:rsidRPr="005055D8">
            <w:rPr>
              <w:iCs/>
            </w:rPr>
            <w:t>Embargoed until –</w:t>
          </w:r>
          <w:r w:rsidR="00FA4661" w:rsidRPr="005055D8">
            <w:rPr>
              <w:iCs/>
            </w:rPr>
            <w:t xml:space="preserve"> </w:t>
          </w:r>
          <w:r w:rsidRPr="0016445B">
            <w:t xml:space="preserve">you can </w:t>
          </w:r>
          <w:r w:rsidR="004C3701" w:rsidRPr="0016445B">
            <w:t xml:space="preserve">decide when </w:t>
          </w:r>
          <w:r w:rsidRPr="0016445B">
            <w:t xml:space="preserve">the files will become visible on the portal. </w:t>
          </w:r>
          <w:proofErr w:type="gramStart"/>
          <w:r w:rsidR="009D7813">
            <w:t>Usually</w:t>
          </w:r>
          <w:proofErr w:type="gramEnd"/>
          <w:r w:rsidR="009D7813">
            <w:t xml:space="preserve"> the RDM team manually releases them once the article is published.</w:t>
          </w:r>
        </w:p>
        <w:p w14:paraId="6D796164" w14:textId="45790E9F" w:rsidR="005F0726" w:rsidRPr="0016445B" w:rsidRDefault="005F0726" w:rsidP="00C43A19">
          <w:pPr>
            <w:spacing w:after="120"/>
            <w:jc w:val="both"/>
            <w:rPr>
              <w:szCs w:val="24"/>
            </w:rPr>
          </w:pPr>
          <w:r w:rsidRPr="005055D8">
            <w:rPr>
              <w:b/>
              <w:szCs w:val="24"/>
            </w:rPr>
            <w:t>Physical data:</w:t>
          </w:r>
          <w:r w:rsidRPr="005055D8">
            <w:rPr>
              <w:szCs w:val="24"/>
            </w:rPr>
            <w:t xml:space="preserve"> </w:t>
          </w:r>
          <w:r w:rsidRPr="0016445B">
            <w:rPr>
              <w:szCs w:val="24"/>
            </w:rPr>
            <w:t xml:space="preserve">here you can describe any physical item that can be made available </w:t>
          </w:r>
          <w:r w:rsidR="004C3701" w:rsidRPr="0016445B">
            <w:rPr>
              <w:szCs w:val="24"/>
            </w:rPr>
            <w:t xml:space="preserve">upon request </w:t>
          </w:r>
          <w:r w:rsidRPr="0016445B">
            <w:rPr>
              <w:szCs w:val="24"/>
            </w:rPr>
            <w:t>(</w:t>
          </w:r>
          <w:proofErr w:type="gramStart"/>
          <w:r w:rsidRPr="0016445B">
            <w:rPr>
              <w:szCs w:val="24"/>
            </w:rPr>
            <w:t>e.g.</w:t>
          </w:r>
          <w:proofErr w:type="gramEnd"/>
          <w:r w:rsidRPr="0016445B">
            <w:rPr>
              <w:szCs w:val="24"/>
            </w:rPr>
            <w:t xml:space="preserve"> samples, tissues, notebooks</w:t>
          </w:r>
          <w:r w:rsidR="00EE4E96" w:rsidRPr="0016445B">
            <w:rPr>
              <w:szCs w:val="24"/>
            </w:rPr>
            <w:t>,</w:t>
          </w:r>
          <w:r w:rsidRPr="0016445B">
            <w:rPr>
              <w:szCs w:val="24"/>
            </w:rPr>
            <w:t xml:space="preserve"> etc.)</w:t>
          </w:r>
          <w:r w:rsidR="00F81640" w:rsidRPr="0016445B">
            <w:rPr>
              <w:szCs w:val="24"/>
            </w:rPr>
            <w:t>.</w:t>
          </w:r>
        </w:p>
        <w:p w14:paraId="52AA4A9C" w14:textId="402FE677" w:rsidR="005F0726" w:rsidRPr="0016445B" w:rsidRDefault="005F0726" w:rsidP="00C43A19">
          <w:pPr>
            <w:spacing w:after="120"/>
            <w:jc w:val="both"/>
            <w:rPr>
              <w:szCs w:val="24"/>
            </w:rPr>
          </w:pPr>
          <w:r w:rsidRPr="005055D8">
            <w:rPr>
              <w:b/>
              <w:szCs w:val="24"/>
            </w:rPr>
            <w:t>Date made available:</w:t>
          </w:r>
          <w:r w:rsidRPr="005055D8">
            <w:rPr>
              <w:szCs w:val="24"/>
            </w:rPr>
            <w:t xml:space="preserve"> </w:t>
          </w:r>
          <w:r w:rsidRPr="0016445B">
            <w:rPr>
              <w:szCs w:val="24"/>
            </w:rPr>
            <w:t>you can simply add the year and we will fill in the rest when the files will become publicly available.</w:t>
          </w:r>
        </w:p>
        <w:p w14:paraId="42639FBC" w14:textId="4DA66435" w:rsidR="005A5C82" w:rsidRDefault="00A40193" w:rsidP="00F964B8">
          <w:pPr>
            <w:spacing w:before="120" w:after="120"/>
            <w:jc w:val="both"/>
            <w:rPr>
              <w:szCs w:val="24"/>
            </w:rPr>
          </w:pPr>
          <w:bookmarkStart w:id="19" w:name="_Toc140237936"/>
          <w:r w:rsidRPr="005055D8">
            <w:rPr>
              <w:rStyle w:val="Heading3Char"/>
            </w:rPr>
            <w:t>Access option</w:t>
          </w:r>
          <w:bookmarkEnd w:id="19"/>
          <w:r w:rsidR="00222010" w:rsidRPr="001070CA">
            <w:rPr>
              <w:color w:val="365F91" w:themeColor="accent1" w:themeShade="BF"/>
              <w:szCs w:val="24"/>
            </w:rPr>
            <w:t xml:space="preserve"> -</w:t>
          </w:r>
          <w:r w:rsidR="001070CA" w:rsidRPr="001070CA">
            <w:rPr>
              <w:color w:val="365F91" w:themeColor="accent1" w:themeShade="BF"/>
              <w:szCs w:val="24"/>
            </w:rPr>
            <w:t xml:space="preserve"> </w:t>
          </w:r>
          <w:r w:rsidR="00ED0C0F">
            <w:rPr>
              <w:szCs w:val="24"/>
            </w:rPr>
            <w:t>F</w:t>
          </w:r>
          <w:r w:rsidR="00920379" w:rsidRPr="0016445B">
            <w:rPr>
              <w:szCs w:val="24"/>
            </w:rPr>
            <w:t xml:space="preserve">or use </w:t>
          </w:r>
          <w:r w:rsidR="00B76C89">
            <w:rPr>
              <w:szCs w:val="24"/>
            </w:rPr>
            <w:t>by the RDM team</w:t>
          </w:r>
          <w:r w:rsidR="009D7813">
            <w:rPr>
              <w:szCs w:val="24"/>
            </w:rPr>
            <w:t>.</w:t>
          </w:r>
        </w:p>
        <w:p w14:paraId="1F593720" w14:textId="3F69F254" w:rsidR="00ED0C0F" w:rsidRPr="00ED0C0F" w:rsidRDefault="000E2682" w:rsidP="005055D8">
          <w:pPr>
            <w:pStyle w:val="Heading3"/>
            <w:spacing w:after="240"/>
          </w:pPr>
          <w:bookmarkStart w:id="20" w:name="_Toc140237937"/>
          <w:r w:rsidRPr="00ED0C0F">
            <w:t>Relation to content</w:t>
          </w:r>
          <w:bookmarkEnd w:id="20"/>
        </w:p>
        <w:p w14:paraId="4260F5D8" w14:textId="3C5F3139" w:rsidR="00BB4829" w:rsidRPr="00FB5628" w:rsidRDefault="000E2682" w:rsidP="00EE7A74">
          <w:pPr>
            <w:spacing w:after="120"/>
            <w:jc w:val="both"/>
            <w:rPr>
              <w:szCs w:val="24"/>
            </w:rPr>
          </w:pPr>
          <w:r w:rsidRPr="00FB5628">
            <w:rPr>
              <w:szCs w:val="24"/>
            </w:rPr>
            <w:t>In this section</w:t>
          </w:r>
          <w:r w:rsidR="000D06EE" w:rsidRPr="00FB5628">
            <w:rPr>
              <w:szCs w:val="24"/>
            </w:rPr>
            <w:t>,</w:t>
          </w:r>
          <w:r w:rsidRPr="00FB5628">
            <w:rPr>
              <w:szCs w:val="24"/>
            </w:rPr>
            <w:t xml:space="preserve"> you will be able to make links to other item</w:t>
          </w:r>
          <w:r w:rsidR="004C3701" w:rsidRPr="00FB5628">
            <w:rPr>
              <w:szCs w:val="24"/>
            </w:rPr>
            <w:t>s</w:t>
          </w:r>
          <w:r w:rsidRPr="00FB5628">
            <w:rPr>
              <w:szCs w:val="24"/>
            </w:rPr>
            <w:t xml:space="preserve"> in Pure. As a minimum</w:t>
          </w:r>
          <w:r w:rsidR="000D06EE" w:rsidRPr="00FB5628">
            <w:rPr>
              <w:szCs w:val="24"/>
            </w:rPr>
            <w:t>.</w:t>
          </w:r>
          <w:r w:rsidRPr="00FB5628">
            <w:rPr>
              <w:szCs w:val="24"/>
            </w:rPr>
            <w:t xml:space="preserve"> you should link to the r</w:t>
          </w:r>
          <w:r w:rsidR="00EE4E96" w:rsidRPr="00FB5628">
            <w:rPr>
              <w:szCs w:val="24"/>
            </w:rPr>
            <w:t>elative article and the grants associated with it</w:t>
          </w:r>
          <w:r w:rsidRPr="00FB5628">
            <w:rPr>
              <w:szCs w:val="24"/>
            </w:rPr>
            <w:t>. You can create a link by clicking on the “+” icon and search</w:t>
          </w:r>
          <w:r w:rsidR="00EE4E96" w:rsidRPr="00FB5628">
            <w:rPr>
              <w:szCs w:val="24"/>
            </w:rPr>
            <w:t>ing</w:t>
          </w:r>
          <w:r w:rsidRPr="00FB5628">
            <w:rPr>
              <w:szCs w:val="24"/>
            </w:rPr>
            <w:t xml:space="preserve"> by Title, Pure ID or Grant number. If you need any assistance, please get in touch.</w:t>
          </w:r>
        </w:p>
        <w:p w14:paraId="702404DF" w14:textId="5F68EFA3" w:rsidR="00ED0C0F" w:rsidRPr="00FB5628" w:rsidRDefault="000E2682" w:rsidP="005055D8">
          <w:pPr>
            <w:pStyle w:val="Heading3"/>
            <w:spacing w:after="240"/>
            <w:rPr>
              <w:szCs w:val="24"/>
            </w:rPr>
          </w:pPr>
          <w:bookmarkStart w:id="21" w:name="_Toc140237938"/>
          <w:r w:rsidRPr="00FB5628">
            <w:rPr>
              <w:szCs w:val="24"/>
            </w:rPr>
            <w:t>Visibility (metadata)</w:t>
          </w:r>
          <w:bookmarkEnd w:id="21"/>
        </w:p>
        <w:p w14:paraId="156503A4" w14:textId="24B96CC4" w:rsidR="005055D8" w:rsidRPr="00FB5628" w:rsidRDefault="00EE7A74" w:rsidP="00F964B8">
          <w:pPr>
            <w:spacing w:after="120"/>
            <w:rPr>
              <w:noProof/>
              <w:szCs w:val="24"/>
              <w:lang w:eastAsia="en-GB"/>
            </w:rPr>
          </w:pPr>
          <w:r w:rsidRPr="00FB5628">
            <w:rPr>
              <w:szCs w:val="24"/>
            </w:rPr>
            <w:t xml:space="preserve">This will dictate if the metadata (general information: Title, description, authors, publisher, etc.) will be publicly visible on the University’s portal. </w:t>
          </w:r>
          <w:r w:rsidRPr="00FB5628">
            <w:rPr>
              <w:b/>
              <w:szCs w:val="24"/>
            </w:rPr>
            <w:t>I</w:t>
          </w:r>
          <w:r w:rsidR="009D7813" w:rsidRPr="00FB5628">
            <w:rPr>
              <w:b/>
              <w:szCs w:val="24"/>
            </w:rPr>
            <w:t>mportant</w:t>
          </w:r>
          <w:r w:rsidRPr="00FB5628">
            <w:rPr>
              <w:szCs w:val="24"/>
            </w:rPr>
            <w:t>: This will be set as public for the activation of the DOI.</w:t>
          </w:r>
          <w:r w:rsidR="005055D8" w:rsidRPr="00FB5628">
            <w:rPr>
              <w:noProof/>
              <w:szCs w:val="24"/>
              <w:lang w:eastAsia="en-GB"/>
            </w:rPr>
            <w:t xml:space="preserve"> </w:t>
          </w:r>
        </w:p>
        <w:p w14:paraId="40070738" w14:textId="11DF1D62" w:rsidR="00ED0C0F" w:rsidRPr="00FB5628" w:rsidRDefault="00D76CBC" w:rsidP="005055D8">
          <w:pPr>
            <w:pStyle w:val="Heading3"/>
            <w:spacing w:after="240"/>
            <w:rPr>
              <w:szCs w:val="24"/>
            </w:rPr>
          </w:pPr>
          <w:bookmarkStart w:id="22" w:name="_Toc140237939"/>
          <w:r w:rsidRPr="00FB5628">
            <w:rPr>
              <w:szCs w:val="24"/>
            </w:rPr>
            <w:t>Status</w:t>
          </w:r>
          <w:bookmarkEnd w:id="22"/>
        </w:p>
        <w:p w14:paraId="019F576F" w14:textId="77777777" w:rsidR="005055D8" w:rsidRPr="00FB5628" w:rsidRDefault="00EE7A74" w:rsidP="00F964B8">
          <w:pPr>
            <w:spacing w:after="120"/>
            <w:rPr>
              <w:noProof/>
              <w:szCs w:val="24"/>
              <w:lang w:eastAsia="en-GB"/>
            </w:rPr>
          </w:pPr>
          <w:r w:rsidRPr="00FB5628">
            <w:rPr>
              <w:szCs w:val="24"/>
            </w:rPr>
            <w:t xml:space="preserve">By </w:t>
          </w:r>
          <w:proofErr w:type="gramStart"/>
          <w:r w:rsidRPr="00FB5628">
            <w:rPr>
              <w:szCs w:val="24"/>
            </w:rPr>
            <w:t>default</w:t>
          </w:r>
          <w:proofErr w:type="gramEnd"/>
          <w:r w:rsidRPr="00FB5628">
            <w:rPr>
              <w:szCs w:val="24"/>
            </w:rPr>
            <w:t xml:space="preserve"> this is set as “For validation”, you should change it to “Entry in progress” for as long as the record is not complete. Once the </w:t>
          </w:r>
          <w:r w:rsidR="00B76C89" w:rsidRPr="00FB5628">
            <w:rPr>
              <w:szCs w:val="24"/>
            </w:rPr>
            <w:t xml:space="preserve">final </w:t>
          </w:r>
          <w:r w:rsidRPr="00FB5628">
            <w:rPr>
              <w:szCs w:val="24"/>
            </w:rPr>
            <w:t>files have been uploaded and you require the activation of the DOI, please, set it as “For validation”.</w:t>
          </w:r>
          <w:r w:rsidR="005055D8" w:rsidRPr="00FB5628">
            <w:rPr>
              <w:noProof/>
              <w:szCs w:val="24"/>
              <w:lang w:eastAsia="en-GB"/>
            </w:rPr>
            <w:t xml:space="preserve"> </w:t>
          </w:r>
        </w:p>
        <w:p w14:paraId="4330B882" w14:textId="1FD9CA29" w:rsidR="00ED0C0F" w:rsidRPr="00FB5628" w:rsidRDefault="00673629" w:rsidP="005055D8">
          <w:pPr>
            <w:pStyle w:val="Heading3"/>
            <w:rPr>
              <w:szCs w:val="24"/>
            </w:rPr>
          </w:pPr>
          <w:bookmarkStart w:id="23" w:name="_Toc140237940"/>
          <w:r w:rsidRPr="00FB5628">
            <w:rPr>
              <w:szCs w:val="24"/>
            </w:rPr>
            <w:t>Save</w:t>
          </w:r>
          <w:bookmarkEnd w:id="23"/>
        </w:p>
        <w:p w14:paraId="5311CA0A" w14:textId="77777777" w:rsidR="005055D8" w:rsidRPr="00FB5628" w:rsidRDefault="005055D8" w:rsidP="005055D8">
          <w:pPr>
            <w:rPr>
              <w:bCs/>
              <w:szCs w:val="24"/>
            </w:rPr>
          </w:pPr>
          <w:r w:rsidRPr="00FB5628">
            <w:rPr>
              <w:bCs/>
              <w:szCs w:val="24"/>
            </w:rPr>
            <w:t>Important: remember to save when done or all the changes will be lost</w:t>
          </w:r>
        </w:p>
        <w:p w14:paraId="7017FE9D" w14:textId="77777777" w:rsidR="00DE390B" w:rsidRDefault="00DE390B" w:rsidP="00DE390B">
          <w:pPr>
            <w:pStyle w:val="Heading2"/>
            <w:spacing w:after="240"/>
          </w:pPr>
          <w:bookmarkStart w:id="24" w:name="_Toc140064558"/>
          <w:bookmarkStart w:id="25" w:name="_Toc140237941"/>
          <w:r w:rsidRPr="00ED0C0F">
            <w:lastRenderedPageBreak/>
            <w:t>How to deposit</w:t>
          </w:r>
          <w:r>
            <w:t xml:space="preserve"> (visual instructions)</w:t>
          </w:r>
          <w:bookmarkEnd w:id="24"/>
          <w:bookmarkEnd w:id="25"/>
        </w:p>
        <w:p w14:paraId="5D2569F3" w14:textId="77777777" w:rsidR="00DE390B" w:rsidRPr="009C534C" w:rsidRDefault="00DE390B" w:rsidP="00DE390B">
          <w:pPr>
            <w:rPr>
              <w:rFonts w:cs="Arial"/>
              <w:szCs w:val="24"/>
            </w:rPr>
          </w:pPr>
          <w:r w:rsidRPr="009C534C">
            <w:rPr>
              <w:rFonts w:cs="Arial"/>
              <w:szCs w:val="24"/>
            </w:rPr>
            <w:t xml:space="preserve">Once you have logged in you will be taken to your Personal page within Pure. To create a new </w:t>
          </w:r>
          <w:r>
            <w:rPr>
              <w:rFonts w:cs="Arial"/>
              <w:szCs w:val="24"/>
            </w:rPr>
            <w:t>dataset/software</w:t>
          </w:r>
          <w:r w:rsidRPr="009C534C">
            <w:rPr>
              <w:rFonts w:cs="Arial"/>
              <w:szCs w:val="24"/>
            </w:rPr>
            <w:t xml:space="preserve"> record, start by pressing the green </w:t>
          </w:r>
          <w:r>
            <w:rPr>
              <w:rFonts w:cs="Arial"/>
              <w:szCs w:val="24"/>
            </w:rPr>
            <w:t>‘</w:t>
          </w:r>
          <w:r w:rsidRPr="009C534C">
            <w:rPr>
              <w:rFonts w:cs="Arial"/>
              <w:szCs w:val="24"/>
            </w:rPr>
            <w:t>Add content</w:t>
          </w:r>
          <w:r>
            <w:rPr>
              <w:rFonts w:cs="Arial"/>
              <w:szCs w:val="24"/>
            </w:rPr>
            <w:t>’</w:t>
          </w:r>
          <w:r w:rsidRPr="009C534C">
            <w:rPr>
              <w:rFonts w:cs="Arial"/>
              <w:szCs w:val="24"/>
            </w:rPr>
            <w:t xml:space="preserve"> button at the bottom right.</w:t>
          </w:r>
        </w:p>
        <w:p w14:paraId="7F5E7267" w14:textId="77777777" w:rsidR="00DE390B" w:rsidRPr="009C534C" w:rsidRDefault="00DE390B" w:rsidP="00DE390B">
          <w:pPr>
            <w:jc w:val="center"/>
            <w:rPr>
              <w:rFonts w:cs="Arial"/>
              <w:szCs w:val="24"/>
            </w:rPr>
          </w:pPr>
          <w:r w:rsidRPr="009C534C">
            <w:rPr>
              <w:rFonts w:cs="Arial"/>
              <w:noProof/>
              <w:szCs w:val="24"/>
            </w:rPr>
            <w:drawing>
              <wp:inline distT="0" distB="0" distL="0" distR="0" wp14:anchorId="0408C342" wp14:editId="5F377D70">
                <wp:extent cx="6590122" cy="2705100"/>
                <wp:effectExtent l="0" t="0" r="1270" b="0"/>
                <wp:docPr id="67" name="Picture 67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583" cy="27212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557E588" w14:textId="77777777" w:rsidR="00DE390B" w:rsidRDefault="00DE390B" w:rsidP="00DE390B">
          <w:pPr>
            <w:rPr>
              <w:rFonts w:cs="Arial"/>
              <w:szCs w:val="24"/>
            </w:rPr>
          </w:pPr>
        </w:p>
        <w:p w14:paraId="780D8604" w14:textId="77777777" w:rsidR="00DE390B" w:rsidRDefault="00DE390B" w:rsidP="00DE390B">
          <w:pPr>
            <w:rPr>
              <w:rFonts w:cs="Arial"/>
              <w:szCs w:val="24"/>
            </w:rPr>
          </w:pPr>
          <w:r w:rsidRPr="009C534C">
            <w:rPr>
              <w:rFonts w:cs="Arial"/>
              <w:szCs w:val="24"/>
            </w:rPr>
            <w:t xml:space="preserve">The </w:t>
          </w:r>
          <w:r>
            <w:rPr>
              <w:rFonts w:cs="Arial"/>
              <w:szCs w:val="24"/>
            </w:rPr>
            <w:t>‘C</w:t>
          </w:r>
          <w:r w:rsidRPr="009C534C">
            <w:rPr>
              <w:rFonts w:cs="Arial"/>
              <w:szCs w:val="24"/>
            </w:rPr>
            <w:t>hoose submission</w:t>
          </w:r>
          <w:r>
            <w:rPr>
              <w:rFonts w:cs="Arial"/>
              <w:szCs w:val="24"/>
            </w:rPr>
            <w:t>’</w:t>
          </w:r>
          <w:r w:rsidRPr="009C534C">
            <w:rPr>
              <w:rFonts w:cs="Arial"/>
              <w:szCs w:val="24"/>
            </w:rPr>
            <w:t xml:space="preserve"> screen will pop up, select ‘Dataset/Software’ from the left-hand menu, then choose the ‘</w:t>
          </w:r>
          <w:r>
            <w:rPr>
              <w:rFonts w:cs="Arial"/>
              <w:szCs w:val="24"/>
            </w:rPr>
            <w:t>Dataset</w:t>
          </w:r>
          <w:r w:rsidRPr="009C534C">
            <w:rPr>
              <w:rFonts w:cs="Arial"/>
              <w:szCs w:val="24"/>
            </w:rPr>
            <w:t>’ option (under Dataset Types).</w:t>
          </w:r>
        </w:p>
        <w:p w14:paraId="39DB5212" w14:textId="77777777" w:rsidR="00DE390B" w:rsidRDefault="00DE390B" w:rsidP="00DE390B">
          <w:pPr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drawing>
              <wp:inline distT="0" distB="0" distL="0" distR="0" wp14:anchorId="6ED40FF2" wp14:editId="5874A415">
                <wp:extent cx="6477000" cy="3783358"/>
                <wp:effectExtent l="0" t="0" r="0" b="7620"/>
                <wp:docPr id="2" name="Picture 2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05796" cy="38001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DE857E1" w14:textId="5DA79F53" w:rsidR="00DE390B" w:rsidRPr="009C534C" w:rsidRDefault="00C670D4" w:rsidP="00DE390B">
          <w:pPr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lastRenderedPageBreak/>
            <w:drawing>
              <wp:inline distT="0" distB="0" distL="0" distR="0" wp14:anchorId="4408E37A" wp14:editId="423498E5">
                <wp:extent cx="5545222" cy="4162425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8663" cy="41725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45801653" w14:textId="77777777" w:rsidR="00DE390B" w:rsidRPr="009C534C" w:rsidRDefault="00DE390B" w:rsidP="00DE390B">
          <w:pPr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drawing>
              <wp:inline distT="0" distB="0" distL="0" distR="0" wp14:anchorId="3DCD1593" wp14:editId="7FC180AA">
                <wp:extent cx="6000115" cy="2679832"/>
                <wp:effectExtent l="0" t="0" r="635" b="6350"/>
                <wp:docPr id="3" name="Picture 3" descr="A screenshot of a cha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screenshot of a cha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0706" cy="2689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DE541D9" w14:textId="77777777" w:rsidR="00DE390B" w:rsidRPr="009C534C" w:rsidRDefault="00DE390B" w:rsidP="00DE390B">
          <w:pPr>
            <w:tabs>
              <w:tab w:val="left" w:pos="8880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lastRenderedPageBreak/>
            <w:drawing>
              <wp:inline distT="0" distB="0" distL="0" distR="0" wp14:anchorId="3D71F8E9" wp14:editId="5866E5EC">
                <wp:extent cx="6527800" cy="3783567"/>
                <wp:effectExtent l="0" t="0" r="6350" b="7620"/>
                <wp:docPr id="6" name="Picture 6" descr="A screenshot of a cha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screenshot of a cha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6096" cy="37941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F1BF78D" w14:textId="77777777" w:rsidR="00DE390B" w:rsidRPr="009C534C" w:rsidRDefault="00DE390B" w:rsidP="00DE390B">
          <w:pPr>
            <w:tabs>
              <w:tab w:val="left" w:pos="8880"/>
            </w:tabs>
            <w:rPr>
              <w:rFonts w:cs="Arial"/>
              <w:szCs w:val="24"/>
            </w:rPr>
          </w:pPr>
        </w:p>
        <w:p w14:paraId="2EF4AE45" w14:textId="77777777" w:rsidR="00DE390B" w:rsidRDefault="00DE390B" w:rsidP="00DE390B">
          <w:pPr>
            <w:tabs>
              <w:tab w:val="left" w:pos="8880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drawing>
              <wp:inline distT="0" distB="0" distL="0" distR="0" wp14:anchorId="7E8F826C" wp14:editId="628B5474">
                <wp:extent cx="6516370" cy="1480203"/>
                <wp:effectExtent l="0" t="0" r="0" b="5715"/>
                <wp:docPr id="8" name="Picture 8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1462" cy="14881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BCE62EE" w14:textId="77777777" w:rsidR="00DE390B" w:rsidRPr="009C534C" w:rsidRDefault="00DE390B" w:rsidP="00DE390B">
          <w:pPr>
            <w:tabs>
              <w:tab w:val="left" w:pos="8880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lastRenderedPageBreak/>
            <w:drawing>
              <wp:inline distT="0" distB="0" distL="0" distR="0" wp14:anchorId="1633E3A6" wp14:editId="06B78E91">
                <wp:extent cx="4362450" cy="5026461"/>
                <wp:effectExtent l="0" t="0" r="0" b="3175"/>
                <wp:docPr id="9" name="Picture 9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0941" cy="50362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7B64ACF" w14:textId="77777777" w:rsidR="00DE390B" w:rsidRDefault="00DE390B" w:rsidP="00DE390B">
          <w:pPr>
            <w:tabs>
              <w:tab w:val="left" w:pos="8880"/>
            </w:tabs>
            <w:rPr>
              <w:rFonts w:cs="Arial"/>
              <w:szCs w:val="24"/>
            </w:rPr>
          </w:pPr>
        </w:p>
        <w:p w14:paraId="6760B4E6" w14:textId="77777777" w:rsidR="00DE390B" w:rsidRPr="009C534C" w:rsidRDefault="00DE390B" w:rsidP="00DE390B">
          <w:pPr>
            <w:tabs>
              <w:tab w:val="left" w:pos="8880"/>
            </w:tabs>
            <w:jc w:val="center"/>
            <w:rPr>
              <w:rFonts w:cs="Arial"/>
              <w:szCs w:val="24"/>
            </w:rPr>
          </w:pPr>
          <w:r>
            <w:rPr>
              <w:rFonts w:cs="Arial"/>
              <w:noProof/>
              <w:szCs w:val="24"/>
            </w:rPr>
            <w:drawing>
              <wp:inline distT="0" distB="0" distL="0" distR="0" wp14:anchorId="27647BE8" wp14:editId="54F23405">
                <wp:extent cx="6192520" cy="2270491"/>
                <wp:effectExtent l="0" t="0" r="0" b="0"/>
                <wp:docPr id="10" name="Picture 10" descr="A screenshot of a comput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 descr="A screenshot of a computer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6866" cy="22757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38FC764" w14:textId="6B155457" w:rsidR="00DE390B" w:rsidRDefault="00DE390B" w:rsidP="00DE390B">
          <w:pPr>
            <w:rPr>
              <w:rFonts w:cs="Arial"/>
              <w:szCs w:val="24"/>
            </w:rPr>
          </w:pPr>
        </w:p>
        <w:p w14:paraId="19A7F6DE" w14:textId="2C548AC2" w:rsidR="00B328E1" w:rsidRPr="00DC108F" w:rsidRDefault="00A24BD7" w:rsidP="00B76C89">
          <w:pPr>
            <w:spacing w:before="120" w:after="120"/>
            <w:jc w:val="both"/>
            <w:rPr>
              <w:szCs w:val="24"/>
            </w:rPr>
          </w:pPr>
        </w:p>
      </w:sdtContent>
    </w:sdt>
    <w:p w14:paraId="08509EC9" w14:textId="6C80B972" w:rsidR="00192A55" w:rsidRDefault="0083556C" w:rsidP="00484E99">
      <w:pPr>
        <w:pStyle w:val="Heading1"/>
        <w:spacing w:after="240"/>
      </w:pPr>
      <w:bookmarkStart w:id="26" w:name="_Toc136946017"/>
      <w:bookmarkStart w:id="27" w:name="_Toc140237942"/>
      <w:r w:rsidRPr="000247A3">
        <w:lastRenderedPageBreak/>
        <w:t>University Advice and Guidance</w:t>
      </w:r>
      <w:bookmarkEnd w:id="26"/>
      <w:bookmarkEnd w:id="27"/>
    </w:p>
    <w:tbl>
      <w:tblPr>
        <w:tblStyle w:val="TableGridLight"/>
        <w:tblW w:w="10065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FB5628" w:rsidRPr="00FB5628" w14:paraId="01C4CC08" w14:textId="77777777" w:rsidTr="00FB5628">
        <w:trPr>
          <w:trHeight w:val="344"/>
          <w:tblHeader/>
        </w:trPr>
        <w:tc>
          <w:tcPr>
            <w:tcW w:w="2694" w:type="dxa"/>
          </w:tcPr>
          <w:p w14:paraId="2B2D5328" w14:textId="77777777" w:rsidR="00FB5628" w:rsidRPr="00FB5628" w:rsidRDefault="00FB5628" w:rsidP="00FB5628">
            <w:pPr>
              <w:spacing w:after="200" w:line="276" w:lineRule="auto"/>
              <w:rPr>
                <w:b/>
                <w:bCs/>
              </w:rPr>
            </w:pPr>
            <w:r w:rsidRPr="00FB5628">
              <w:rPr>
                <w:b/>
                <w:bCs/>
              </w:rPr>
              <w:t>Resource</w:t>
            </w:r>
          </w:p>
        </w:tc>
        <w:tc>
          <w:tcPr>
            <w:tcW w:w="7371" w:type="dxa"/>
          </w:tcPr>
          <w:p w14:paraId="04DBDD48" w14:textId="77777777" w:rsidR="00FB5628" w:rsidRPr="00FB5628" w:rsidRDefault="00FB5628" w:rsidP="00FB5628">
            <w:pPr>
              <w:spacing w:after="200" w:line="276" w:lineRule="auto"/>
              <w:rPr>
                <w:b/>
                <w:bCs/>
              </w:rPr>
            </w:pPr>
            <w:r w:rsidRPr="00FB5628">
              <w:rPr>
                <w:b/>
                <w:bCs/>
              </w:rPr>
              <w:t>URL</w:t>
            </w:r>
          </w:p>
        </w:tc>
      </w:tr>
      <w:tr w:rsidR="00FB5628" w:rsidRPr="00FB5628" w14:paraId="5730525E" w14:textId="77777777" w:rsidTr="00FB5628">
        <w:trPr>
          <w:trHeight w:val="344"/>
        </w:trPr>
        <w:tc>
          <w:tcPr>
            <w:tcW w:w="2694" w:type="dxa"/>
          </w:tcPr>
          <w:p w14:paraId="75D3FD35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University RDM website</w:t>
            </w:r>
          </w:p>
        </w:tc>
        <w:tc>
          <w:tcPr>
            <w:tcW w:w="7371" w:type="dxa"/>
          </w:tcPr>
          <w:p w14:paraId="60A5E433" w14:textId="77777777" w:rsidR="00FB5628" w:rsidRPr="00FB5628" w:rsidRDefault="00A24BD7" w:rsidP="00FB5628">
            <w:pPr>
              <w:spacing w:after="200" w:line="276" w:lineRule="auto"/>
            </w:pPr>
            <w:hyperlink r:id="rId37" w:history="1">
              <w:r w:rsidR="00FB5628" w:rsidRPr="00FB5628">
                <w:rPr>
                  <w:rStyle w:val="Hyperlink"/>
                </w:rPr>
                <w:t>https://www.st-andrews.ac.uk/research/support/open-research/research-data-management/</w:t>
              </w:r>
            </w:hyperlink>
            <w:r w:rsidR="00FB5628" w:rsidRPr="00FB5628">
              <w:t xml:space="preserve"> </w:t>
            </w:r>
          </w:p>
        </w:tc>
      </w:tr>
      <w:tr w:rsidR="00FB5628" w:rsidRPr="00FB5628" w14:paraId="15F24784" w14:textId="77777777" w:rsidTr="00FB5628">
        <w:tc>
          <w:tcPr>
            <w:tcW w:w="2694" w:type="dxa"/>
          </w:tcPr>
          <w:p w14:paraId="73D4B1D1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Contact us</w:t>
            </w:r>
          </w:p>
        </w:tc>
        <w:tc>
          <w:tcPr>
            <w:tcW w:w="7371" w:type="dxa"/>
          </w:tcPr>
          <w:p w14:paraId="41B69EAE" w14:textId="77777777" w:rsidR="00FB5628" w:rsidRPr="00FB5628" w:rsidRDefault="00FB5628" w:rsidP="00FB5628">
            <w:pPr>
              <w:spacing w:after="200" w:line="276" w:lineRule="auto"/>
              <w:rPr>
                <w:lang w:val="fr-FR"/>
              </w:rPr>
            </w:pPr>
            <w:proofErr w:type="gramStart"/>
            <w:r w:rsidRPr="00FB5628">
              <w:rPr>
                <w:lang w:val="fr-FR"/>
              </w:rPr>
              <w:t>Email</w:t>
            </w:r>
            <w:proofErr w:type="gramEnd"/>
            <w:r w:rsidRPr="00FB5628">
              <w:rPr>
                <w:lang w:val="fr-FR"/>
              </w:rPr>
              <w:t xml:space="preserve"> - </w:t>
            </w:r>
            <w:hyperlink r:id="rId38" w:history="1">
              <w:r w:rsidRPr="00FB5628">
                <w:rPr>
                  <w:rStyle w:val="Hyperlink"/>
                  <w:lang w:val="fr-FR"/>
                </w:rPr>
                <w:t>research-data@st-andrews.ac.uk</w:t>
              </w:r>
            </w:hyperlink>
            <w:r w:rsidRPr="00FB5628">
              <w:rPr>
                <w:u w:val="single"/>
                <w:lang w:val="fr-FR"/>
              </w:rPr>
              <w:t xml:space="preserve"> </w:t>
            </w:r>
            <w:r w:rsidRPr="00FB5628">
              <w:rPr>
                <w:lang w:val="fr-FR"/>
              </w:rPr>
              <w:t>; Phone – 01334 46</w:t>
            </w:r>
            <w:r w:rsidRPr="00FB5628">
              <w:rPr>
                <w:b/>
                <w:lang w:val="fr-FR"/>
              </w:rPr>
              <w:t xml:space="preserve">2343 </w:t>
            </w:r>
            <w:proofErr w:type="spellStart"/>
            <w:r w:rsidRPr="00FB5628">
              <w:rPr>
                <w:bCs/>
                <w:lang w:val="fr-FR"/>
              </w:rPr>
              <w:t>or</w:t>
            </w:r>
            <w:proofErr w:type="spellEnd"/>
            <w:r w:rsidRPr="00FB5628">
              <w:rPr>
                <w:bCs/>
                <w:lang w:val="fr-FR"/>
              </w:rPr>
              <w:t xml:space="preserve"> </w:t>
            </w:r>
            <w:r w:rsidRPr="00FB5628">
              <w:rPr>
                <w:lang w:val="fr-FR"/>
              </w:rPr>
              <w:t>01334 46</w:t>
            </w:r>
            <w:r w:rsidRPr="00FB5628">
              <w:rPr>
                <w:b/>
                <w:lang w:val="fr-FR"/>
              </w:rPr>
              <w:t>2322</w:t>
            </w:r>
          </w:p>
        </w:tc>
      </w:tr>
      <w:tr w:rsidR="00FB5628" w:rsidRPr="00FB5628" w14:paraId="2899C3A1" w14:textId="77777777" w:rsidTr="00FB5628">
        <w:tc>
          <w:tcPr>
            <w:tcW w:w="2694" w:type="dxa"/>
          </w:tcPr>
          <w:p w14:paraId="0AAE3F50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Licences</w:t>
            </w:r>
          </w:p>
        </w:tc>
        <w:tc>
          <w:tcPr>
            <w:tcW w:w="7371" w:type="dxa"/>
          </w:tcPr>
          <w:p w14:paraId="59BFA7EB" w14:textId="77777777" w:rsidR="00FB5628" w:rsidRPr="00FB5628" w:rsidRDefault="00A24BD7" w:rsidP="00FB5628">
            <w:pPr>
              <w:spacing w:after="200" w:line="276" w:lineRule="auto"/>
            </w:pPr>
            <w:hyperlink r:id="rId39" w:history="1">
              <w:r w:rsidR="00FB5628" w:rsidRPr="00FB5628">
                <w:rPr>
                  <w:rStyle w:val="Hyperlink"/>
                </w:rPr>
                <w:t>http://creativecommons.org/</w:t>
              </w:r>
            </w:hyperlink>
            <w:r w:rsidR="00FB5628" w:rsidRPr="00FB5628">
              <w:t xml:space="preserve"> ; </w:t>
            </w:r>
            <w:hyperlink r:id="rId40" w:history="1">
              <w:r w:rsidR="00FB5628" w:rsidRPr="00FB5628">
                <w:rPr>
                  <w:rStyle w:val="Hyperlink"/>
                </w:rPr>
                <w:t>http://opendatacommons.org/</w:t>
              </w:r>
            </w:hyperlink>
            <w:r w:rsidR="00FB5628" w:rsidRPr="00FB5628">
              <w:t xml:space="preserve"> </w:t>
            </w:r>
          </w:p>
        </w:tc>
      </w:tr>
      <w:tr w:rsidR="00FB5628" w:rsidRPr="00FB5628" w14:paraId="2B3D1CBB" w14:textId="77777777" w:rsidTr="00FB5628">
        <w:tc>
          <w:tcPr>
            <w:tcW w:w="2694" w:type="dxa"/>
          </w:tcPr>
          <w:p w14:paraId="2DF2C87D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Pure</w:t>
            </w:r>
          </w:p>
        </w:tc>
        <w:tc>
          <w:tcPr>
            <w:tcW w:w="7371" w:type="dxa"/>
          </w:tcPr>
          <w:p w14:paraId="56022472" w14:textId="77777777" w:rsidR="00FB5628" w:rsidRPr="00FB5628" w:rsidRDefault="00A24BD7" w:rsidP="00FB5628">
            <w:pPr>
              <w:spacing w:after="200" w:line="276" w:lineRule="auto"/>
            </w:pPr>
            <w:hyperlink r:id="rId41" w:history="1">
              <w:r w:rsidR="00FB5628" w:rsidRPr="00FB5628">
                <w:rPr>
                  <w:rStyle w:val="Hyperlink"/>
                </w:rPr>
                <w:t>https://www.st-andrews.ac.uk/staff/research/pure/</w:t>
              </w:r>
            </w:hyperlink>
            <w:r w:rsidR="00FB5628" w:rsidRPr="00FB5628">
              <w:t xml:space="preserve"> </w:t>
            </w:r>
          </w:p>
        </w:tc>
      </w:tr>
      <w:tr w:rsidR="00FB5628" w:rsidRPr="00FB5628" w14:paraId="74D698CF" w14:textId="77777777" w:rsidTr="00FB5628">
        <w:tc>
          <w:tcPr>
            <w:tcW w:w="2694" w:type="dxa"/>
          </w:tcPr>
          <w:p w14:paraId="6283FA50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Research Portal</w:t>
            </w:r>
          </w:p>
        </w:tc>
        <w:tc>
          <w:tcPr>
            <w:tcW w:w="7371" w:type="dxa"/>
          </w:tcPr>
          <w:p w14:paraId="7C26BABB" w14:textId="77777777" w:rsidR="00FB5628" w:rsidRPr="00FB5628" w:rsidRDefault="00A24BD7" w:rsidP="00FB5628">
            <w:pPr>
              <w:spacing w:after="200" w:line="276" w:lineRule="auto"/>
            </w:pPr>
            <w:hyperlink r:id="rId42" w:history="1">
              <w:r w:rsidR="00FB5628" w:rsidRPr="00FB5628">
                <w:rPr>
                  <w:rStyle w:val="Hyperlink"/>
                </w:rPr>
                <w:t>https://risweb.st-andrews.ac.uk/portal/</w:t>
              </w:r>
            </w:hyperlink>
            <w:r w:rsidR="00FB5628" w:rsidRPr="00FB5628">
              <w:t xml:space="preserve"> </w:t>
            </w:r>
          </w:p>
        </w:tc>
      </w:tr>
      <w:tr w:rsidR="00FB5628" w:rsidRPr="00FB5628" w14:paraId="6BC43DFA" w14:textId="77777777" w:rsidTr="00FB5628">
        <w:tc>
          <w:tcPr>
            <w:tcW w:w="2694" w:type="dxa"/>
          </w:tcPr>
          <w:p w14:paraId="67B12738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>General Pure enquiries</w:t>
            </w:r>
          </w:p>
        </w:tc>
        <w:tc>
          <w:tcPr>
            <w:tcW w:w="7371" w:type="dxa"/>
          </w:tcPr>
          <w:p w14:paraId="123A9073" w14:textId="77777777" w:rsidR="00FB5628" w:rsidRPr="00FB5628" w:rsidRDefault="00FB5628" w:rsidP="00FB5628">
            <w:pPr>
              <w:spacing w:after="200" w:line="276" w:lineRule="auto"/>
            </w:pPr>
            <w:r w:rsidRPr="00FB5628">
              <w:t xml:space="preserve">Pure Live System - </w:t>
            </w:r>
            <w:hyperlink r:id="rId43" w:history="1">
              <w:r w:rsidRPr="00FB5628">
                <w:rPr>
                  <w:rStyle w:val="Hyperlink"/>
                </w:rPr>
                <w:t>purelive@st-andrews.ac.uk</w:t>
              </w:r>
            </w:hyperlink>
            <w:r w:rsidRPr="00FB5628">
              <w:rPr>
                <w:u w:val="single"/>
              </w:rPr>
              <w:t xml:space="preserve"> </w:t>
            </w:r>
          </w:p>
        </w:tc>
      </w:tr>
    </w:tbl>
    <w:p w14:paraId="030BB754" w14:textId="77777777" w:rsidR="00FB5628" w:rsidRPr="00FB5628" w:rsidRDefault="00FB5628" w:rsidP="00FB5628"/>
    <w:p w14:paraId="410F66CF" w14:textId="36071C5B" w:rsidR="00250DF0" w:rsidRPr="000247A3" w:rsidRDefault="00250DF0" w:rsidP="00484E99">
      <w:pPr>
        <w:pStyle w:val="Heading1"/>
        <w:spacing w:after="240"/>
      </w:pPr>
      <w:bookmarkStart w:id="28" w:name="_Toc136946018"/>
      <w:bookmarkStart w:id="29" w:name="_Toc140237943"/>
      <w:r w:rsidRPr="005055D8">
        <w:t>Appendix</w:t>
      </w:r>
      <w:bookmarkEnd w:id="28"/>
      <w:bookmarkEnd w:id="29"/>
    </w:p>
    <w:p w14:paraId="583E57D7" w14:textId="74DA159F" w:rsidR="00E05C96" w:rsidRPr="0016445B" w:rsidRDefault="003A0AAA" w:rsidP="005055D8">
      <w:r w:rsidRPr="0016445B">
        <w:t>With your data</w:t>
      </w:r>
      <w:r w:rsidR="000D06EE">
        <w:t>,</w:t>
      </w:r>
      <w:r w:rsidRPr="0016445B">
        <w:t xml:space="preserve"> y</w:t>
      </w:r>
      <w:r w:rsidR="00250DF0" w:rsidRPr="0016445B">
        <w:t xml:space="preserve">ou should </w:t>
      </w:r>
      <w:r w:rsidR="00E05C96" w:rsidRPr="0016445B">
        <w:t>provide</w:t>
      </w:r>
      <w:r w:rsidR="00250DF0" w:rsidRPr="0016445B">
        <w:t xml:space="preserve"> enough information to</w:t>
      </w:r>
      <w:r w:rsidR="00D37521" w:rsidRPr="0016445B">
        <w:t xml:space="preserve"> give </w:t>
      </w:r>
      <w:r w:rsidR="001B3DDA" w:rsidRPr="0016445B">
        <w:t xml:space="preserve">some </w:t>
      </w:r>
      <w:r w:rsidR="00250DF0" w:rsidRPr="0016445B">
        <w:t>context.</w:t>
      </w:r>
      <w:r w:rsidR="001B3DDA" w:rsidRPr="0016445B">
        <w:t xml:space="preserve"> This can take the form of a simple description (in the “Description” field), a more comprehensive ReadMe.txt file or both. </w:t>
      </w:r>
      <w:r w:rsidR="00D37521" w:rsidRPr="0016445B">
        <w:t xml:space="preserve">You </w:t>
      </w:r>
      <w:r w:rsidR="00A62FDA" w:rsidRPr="0016445B">
        <w:t>should</w:t>
      </w:r>
      <w:r w:rsidR="00D37521" w:rsidRPr="0016445B">
        <w:t xml:space="preserve"> </w:t>
      </w:r>
      <w:r w:rsidR="00E05C96" w:rsidRPr="0016445B">
        <w:t>include</w:t>
      </w:r>
      <w:r w:rsidR="00D37521" w:rsidRPr="0016445B">
        <w:t xml:space="preserve"> basic information on the </w:t>
      </w:r>
      <w:r w:rsidR="00250DF0" w:rsidRPr="0016445B">
        <w:t>methodology employed to acquire the data (online surveys, paper surveys, instrumental analyses</w:t>
      </w:r>
      <w:r w:rsidR="00E05C96" w:rsidRPr="0016445B">
        <w:t>,</w:t>
      </w:r>
      <w:r w:rsidR="00250DF0" w:rsidRPr="0016445B">
        <w:t xml:space="preserve"> etc</w:t>
      </w:r>
      <w:r w:rsidR="00E05C96" w:rsidRPr="0016445B">
        <w:t>.</w:t>
      </w:r>
      <w:r w:rsidR="00250DF0" w:rsidRPr="0016445B">
        <w:t>)</w:t>
      </w:r>
      <w:r w:rsidR="00E05C96" w:rsidRPr="0016445B">
        <w:t xml:space="preserve"> together with type of files</w:t>
      </w:r>
      <w:r w:rsidR="00D37521" w:rsidRPr="0016445B">
        <w:t>, their formats</w:t>
      </w:r>
      <w:r w:rsidR="001B3DDA" w:rsidRPr="0016445B">
        <w:t xml:space="preserve"> </w:t>
      </w:r>
      <w:r w:rsidR="00D37521" w:rsidRPr="0016445B">
        <w:t>and what software is required</w:t>
      </w:r>
      <w:r w:rsidR="00644F4D" w:rsidRPr="0016445B">
        <w:t xml:space="preserve"> to open, visualise and analyse them</w:t>
      </w:r>
      <w:r w:rsidR="00250DF0" w:rsidRPr="0016445B">
        <w:t xml:space="preserve">. </w:t>
      </w:r>
      <w:r w:rsidR="00E05C96" w:rsidRPr="0016445B">
        <w:t xml:space="preserve">If you have any questions or would like some </w:t>
      </w:r>
      <w:proofErr w:type="gramStart"/>
      <w:r w:rsidR="00E05C96" w:rsidRPr="0016445B">
        <w:t>help</w:t>
      </w:r>
      <w:proofErr w:type="gramEnd"/>
      <w:r w:rsidR="00E05C96" w:rsidRPr="0016445B">
        <w:t>, please do not hesitate to get in touch.</w:t>
      </w:r>
    </w:p>
    <w:p w14:paraId="235F03EB" w14:textId="77D64EB0" w:rsidR="00E05C96" w:rsidRPr="000A4304" w:rsidRDefault="00E05C96" w:rsidP="00484E99">
      <w:pPr>
        <w:pStyle w:val="Heading2"/>
        <w:spacing w:after="240"/>
      </w:pPr>
      <w:bookmarkStart w:id="30" w:name="_Toc140237944"/>
      <w:r w:rsidRPr="000A4304">
        <w:t>Example of Description</w:t>
      </w:r>
      <w:bookmarkEnd w:id="30"/>
    </w:p>
    <w:p w14:paraId="0F260CA4" w14:textId="58D8C5B3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 xml:space="preserve">The </w:t>
      </w:r>
      <w:r w:rsidR="00D37521" w:rsidRPr="0016445B">
        <w:rPr>
          <w:szCs w:val="24"/>
        </w:rPr>
        <w:t xml:space="preserve">attached </w:t>
      </w:r>
      <w:r w:rsidRPr="0016445B">
        <w:rPr>
          <w:szCs w:val="24"/>
        </w:rPr>
        <w:t>data files underpin the publication “</w:t>
      </w:r>
      <w:r w:rsidRPr="0016445B">
        <w:rPr>
          <w:i/>
          <w:szCs w:val="24"/>
        </w:rPr>
        <w:t>The title of your article</w:t>
      </w:r>
      <w:r w:rsidRPr="0016445B">
        <w:rPr>
          <w:szCs w:val="24"/>
        </w:rPr>
        <w:t>”. The following file</w:t>
      </w:r>
      <w:r w:rsidR="00D37521" w:rsidRPr="0016445B">
        <w:rPr>
          <w:szCs w:val="24"/>
        </w:rPr>
        <w:t xml:space="preserve"> type</w:t>
      </w:r>
      <w:r w:rsidR="00A62FDA" w:rsidRPr="0016445B">
        <w:rPr>
          <w:szCs w:val="24"/>
        </w:rPr>
        <w:t>s</w:t>
      </w:r>
      <w:r w:rsidR="00D37521" w:rsidRPr="0016445B">
        <w:rPr>
          <w:szCs w:val="24"/>
        </w:rPr>
        <w:t xml:space="preserve"> and </w:t>
      </w:r>
      <w:r w:rsidRPr="0016445B">
        <w:rPr>
          <w:szCs w:val="24"/>
        </w:rPr>
        <w:t>formats are included:</w:t>
      </w:r>
    </w:p>
    <w:p w14:paraId="41BFA0E2" w14:textId="094C396B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>-</w:t>
      </w:r>
      <w:r w:rsidR="001B3DDA" w:rsidRPr="0016445B">
        <w:rPr>
          <w:szCs w:val="24"/>
        </w:rPr>
        <w:t xml:space="preserve"> </w:t>
      </w:r>
      <w:r w:rsidRPr="0016445B">
        <w:rPr>
          <w:szCs w:val="24"/>
        </w:rPr>
        <w:t>X-ray photoelectron spectroscopy files</w:t>
      </w:r>
      <w:proofErr w:type="gramStart"/>
      <w:r w:rsidRPr="0016445B">
        <w:rPr>
          <w:szCs w:val="24"/>
        </w:rPr>
        <w:t>: .</w:t>
      </w:r>
      <w:proofErr w:type="spellStart"/>
      <w:r w:rsidRPr="0016445B">
        <w:rPr>
          <w:szCs w:val="24"/>
        </w:rPr>
        <w:t>vms</w:t>
      </w:r>
      <w:proofErr w:type="spellEnd"/>
      <w:proofErr w:type="gramEnd"/>
      <w:r w:rsidRPr="0016445B">
        <w:rPr>
          <w:szCs w:val="24"/>
        </w:rPr>
        <w:t xml:space="preserve"> (can be opened with a text editor)</w:t>
      </w:r>
    </w:p>
    <w:p w14:paraId="6F8BC581" w14:textId="41253BE1" w:rsidR="00E05C96" w:rsidRPr="0016445B" w:rsidRDefault="00E05C96" w:rsidP="00444BE1">
      <w:pPr>
        <w:spacing w:after="120"/>
        <w:ind w:left="142" w:hanging="142"/>
        <w:contextualSpacing/>
        <w:jc w:val="both"/>
        <w:rPr>
          <w:szCs w:val="24"/>
        </w:rPr>
      </w:pPr>
      <w:r w:rsidRPr="0016445B">
        <w:rPr>
          <w:szCs w:val="24"/>
        </w:rPr>
        <w:t>-</w:t>
      </w:r>
      <w:r w:rsidR="001B3DDA" w:rsidRPr="0016445B">
        <w:rPr>
          <w:szCs w:val="24"/>
        </w:rPr>
        <w:t xml:space="preserve"> </w:t>
      </w:r>
      <w:r w:rsidRPr="0016445B">
        <w:rPr>
          <w:szCs w:val="24"/>
        </w:rPr>
        <w:t>X-ray diffraction files</w:t>
      </w:r>
      <w:proofErr w:type="gramStart"/>
      <w:r w:rsidRPr="0016445B">
        <w:rPr>
          <w:szCs w:val="24"/>
        </w:rPr>
        <w:t>: .</w:t>
      </w:r>
      <w:proofErr w:type="spellStart"/>
      <w:r w:rsidRPr="0016445B">
        <w:rPr>
          <w:szCs w:val="24"/>
        </w:rPr>
        <w:t>xrdml</w:t>
      </w:r>
      <w:proofErr w:type="spellEnd"/>
      <w:proofErr w:type="gramEnd"/>
      <w:r w:rsidRPr="0016445B">
        <w:rPr>
          <w:szCs w:val="24"/>
        </w:rPr>
        <w:t xml:space="preserve"> (proprietary format) and .</w:t>
      </w:r>
      <w:proofErr w:type="spellStart"/>
      <w:r w:rsidRPr="0016445B">
        <w:rPr>
          <w:szCs w:val="24"/>
        </w:rPr>
        <w:t>udf</w:t>
      </w:r>
      <w:proofErr w:type="spellEnd"/>
      <w:r w:rsidRPr="0016445B">
        <w:rPr>
          <w:szCs w:val="24"/>
        </w:rPr>
        <w:t xml:space="preserve"> (</w:t>
      </w:r>
      <w:r w:rsidR="001B3DDA" w:rsidRPr="0016445B">
        <w:rPr>
          <w:szCs w:val="24"/>
        </w:rPr>
        <w:t xml:space="preserve">can be opened with a text </w:t>
      </w:r>
      <w:r w:rsidRPr="0016445B">
        <w:rPr>
          <w:szCs w:val="24"/>
        </w:rPr>
        <w:t>editor)</w:t>
      </w:r>
    </w:p>
    <w:p w14:paraId="6024EA09" w14:textId="1896868A" w:rsidR="00E05C96" w:rsidRPr="0016445B" w:rsidRDefault="00E05C96" w:rsidP="00444BE1">
      <w:pPr>
        <w:spacing w:after="120"/>
        <w:ind w:left="142" w:hanging="142"/>
        <w:contextualSpacing/>
        <w:jc w:val="both"/>
        <w:rPr>
          <w:szCs w:val="24"/>
        </w:rPr>
      </w:pPr>
      <w:r w:rsidRPr="0016445B">
        <w:rPr>
          <w:szCs w:val="24"/>
        </w:rPr>
        <w:t>-</w:t>
      </w:r>
      <w:r w:rsidR="001B3DDA" w:rsidRPr="0016445B">
        <w:rPr>
          <w:szCs w:val="24"/>
        </w:rPr>
        <w:t xml:space="preserve"> </w:t>
      </w:r>
      <w:r w:rsidRPr="0016445B">
        <w:rPr>
          <w:szCs w:val="24"/>
        </w:rPr>
        <w:t>UV-Vis spectroscopy files</w:t>
      </w:r>
      <w:proofErr w:type="gramStart"/>
      <w:r w:rsidRPr="0016445B">
        <w:rPr>
          <w:szCs w:val="24"/>
        </w:rPr>
        <w:t>: .</w:t>
      </w:r>
      <w:proofErr w:type="spellStart"/>
      <w:r w:rsidRPr="0016445B">
        <w:rPr>
          <w:szCs w:val="24"/>
        </w:rPr>
        <w:t>jws</w:t>
      </w:r>
      <w:proofErr w:type="spellEnd"/>
      <w:proofErr w:type="gramEnd"/>
      <w:r w:rsidRPr="0016445B">
        <w:rPr>
          <w:szCs w:val="24"/>
        </w:rPr>
        <w:t xml:space="preserve"> (proprietary format) and .txt (can be opened with a text editor)</w:t>
      </w:r>
    </w:p>
    <w:p w14:paraId="033344FF" w14:textId="4B4E9D51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>-</w:t>
      </w:r>
      <w:r w:rsidR="001B3DDA" w:rsidRPr="0016445B">
        <w:rPr>
          <w:szCs w:val="24"/>
        </w:rPr>
        <w:t xml:space="preserve"> </w:t>
      </w:r>
      <w:r w:rsidRPr="0016445B">
        <w:rPr>
          <w:szCs w:val="24"/>
        </w:rPr>
        <w:t xml:space="preserve">Transmission electron microscopy: .dm3 (proprietary format) and .jpg </w:t>
      </w:r>
    </w:p>
    <w:p w14:paraId="60EAA96D" w14:textId="3E26011D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>More details on the software required are provided in the ReadMe.txt file.</w:t>
      </w:r>
    </w:p>
    <w:p w14:paraId="38A4C2A6" w14:textId="30E39F56" w:rsidR="00E05C96" w:rsidRPr="000A4304" w:rsidRDefault="00E05C96" w:rsidP="00484E99">
      <w:pPr>
        <w:pStyle w:val="Heading2"/>
        <w:spacing w:after="240"/>
      </w:pPr>
      <w:bookmarkStart w:id="31" w:name="_Toc140237945"/>
      <w:r w:rsidRPr="000A4304">
        <w:t>Example of ReadMe.txt file</w:t>
      </w:r>
      <w:bookmarkEnd w:id="31"/>
    </w:p>
    <w:p w14:paraId="23CC3E90" w14:textId="6462A7A0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 xml:space="preserve">The X-ray Photoelectron Spectroscopy (XPS) data have been acquired using a Kratos AXIS Ultra DLD, with a monochromatic Al Ka (1486.6 eV) X-ray source. The files are </w:t>
      </w:r>
      <w:proofErr w:type="gramStart"/>
      <w:r w:rsidRPr="0016445B">
        <w:rPr>
          <w:szCs w:val="24"/>
        </w:rPr>
        <w:t>in .</w:t>
      </w:r>
      <w:proofErr w:type="spellStart"/>
      <w:r w:rsidRPr="0016445B">
        <w:rPr>
          <w:szCs w:val="24"/>
        </w:rPr>
        <w:t>vms</w:t>
      </w:r>
      <w:proofErr w:type="spellEnd"/>
      <w:proofErr w:type="gramEnd"/>
      <w:r w:rsidRPr="0016445B">
        <w:rPr>
          <w:szCs w:val="24"/>
        </w:rPr>
        <w:t xml:space="preserve"> format and can be opened with any text file handling software (Notepad, Word etc.). The proprietary software that would allow for the visualisation of the data and their analysis is </w:t>
      </w:r>
      <w:proofErr w:type="spellStart"/>
      <w:r w:rsidRPr="0016445B">
        <w:rPr>
          <w:szCs w:val="24"/>
        </w:rPr>
        <w:t>CasaXPS</w:t>
      </w:r>
      <w:proofErr w:type="spellEnd"/>
      <w:r w:rsidRPr="0016445B">
        <w:rPr>
          <w:szCs w:val="24"/>
        </w:rPr>
        <w:t xml:space="preserve"> (http://www.casaxps.com/).</w:t>
      </w:r>
    </w:p>
    <w:p w14:paraId="6D88CF22" w14:textId="21D1807C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 xml:space="preserve">The powder X-ray diffraction data were collected using an Empyrean </w:t>
      </w:r>
      <w:proofErr w:type="spellStart"/>
      <w:r w:rsidRPr="0016445B">
        <w:rPr>
          <w:szCs w:val="24"/>
        </w:rPr>
        <w:t>PANalytical</w:t>
      </w:r>
      <w:proofErr w:type="spellEnd"/>
      <w:r w:rsidRPr="0016445B">
        <w:rPr>
          <w:szCs w:val="24"/>
        </w:rPr>
        <w:t xml:space="preserve"> series 2 </w:t>
      </w:r>
      <w:proofErr w:type="gramStart"/>
      <w:r w:rsidRPr="0016445B">
        <w:rPr>
          <w:szCs w:val="24"/>
        </w:rPr>
        <w:t>diffractometer</w:t>
      </w:r>
      <w:proofErr w:type="gramEnd"/>
      <w:r w:rsidRPr="0016445B">
        <w:rPr>
          <w:szCs w:val="24"/>
        </w:rPr>
        <w:t xml:space="preserve"> with a Cu Ka radiation source (l = 1.5406 Å). The files are offered in two different formats:</w:t>
      </w:r>
    </w:p>
    <w:p w14:paraId="347F4DBA" w14:textId="08E7F281" w:rsidR="00E05C96" w:rsidRPr="0016445B" w:rsidRDefault="00E05C96" w:rsidP="00444BE1">
      <w:pPr>
        <w:spacing w:after="120"/>
        <w:ind w:left="142" w:hanging="142"/>
        <w:contextualSpacing/>
        <w:jc w:val="both"/>
        <w:rPr>
          <w:szCs w:val="24"/>
        </w:rPr>
      </w:pPr>
      <w:proofErr w:type="gramStart"/>
      <w:r w:rsidRPr="0016445B">
        <w:rPr>
          <w:szCs w:val="24"/>
        </w:rPr>
        <w:lastRenderedPageBreak/>
        <w:t>- .</w:t>
      </w:r>
      <w:proofErr w:type="spellStart"/>
      <w:r w:rsidRPr="0016445B">
        <w:rPr>
          <w:szCs w:val="24"/>
        </w:rPr>
        <w:t>xrdml</w:t>
      </w:r>
      <w:proofErr w:type="spellEnd"/>
      <w:proofErr w:type="gramEnd"/>
      <w:r w:rsidRPr="0016445B">
        <w:rPr>
          <w:szCs w:val="24"/>
        </w:rPr>
        <w:t xml:space="preserve">, an xml coding that can be opened with the Notepad application and with the </w:t>
      </w:r>
      <w:proofErr w:type="spellStart"/>
      <w:r w:rsidRPr="0016445B">
        <w:rPr>
          <w:szCs w:val="24"/>
        </w:rPr>
        <w:t>PANalytical</w:t>
      </w:r>
      <w:proofErr w:type="spellEnd"/>
      <w:r w:rsidRPr="0016445B">
        <w:rPr>
          <w:szCs w:val="24"/>
        </w:rPr>
        <w:t xml:space="preserve"> software;</w:t>
      </w:r>
    </w:p>
    <w:p w14:paraId="12D5B483" w14:textId="7B841230" w:rsidR="00E05C96" w:rsidRPr="0016445B" w:rsidRDefault="00E05C96" w:rsidP="00444BE1">
      <w:pPr>
        <w:spacing w:after="120"/>
        <w:ind w:left="142" w:hanging="142"/>
        <w:contextualSpacing/>
        <w:jc w:val="both"/>
        <w:rPr>
          <w:szCs w:val="24"/>
        </w:rPr>
      </w:pPr>
      <w:r w:rsidRPr="0016445B">
        <w:rPr>
          <w:szCs w:val="24"/>
        </w:rPr>
        <w:t>- .</w:t>
      </w:r>
      <w:proofErr w:type="spellStart"/>
      <w:r w:rsidRPr="0016445B">
        <w:rPr>
          <w:szCs w:val="24"/>
        </w:rPr>
        <w:t>udf</w:t>
      </w:r>
      <w:proofErr w:type="spellEnd"/>
      <w:r w:rsidRPr="0016445B">
        <w:rPr>
          <w:szCs w:val="24"/>
        </w:rPr>
        <w:t>, that can be opened with any text handling software. It contains details of the analysis and the intensity counts.</w:t>
      </w:r>
    </w:p>
    <w:p w14:paraId="2B7AB432" w14:textId="349BE89F" w:rsidR="00E05C96" w:rsidRPr="0016445B" w:rsidRDefault="00E05C96" w:rsidP="00444BE1">
      <w:pPr>
        <w:spacing w:after="120"/>
        <w:ind w:left="142" w:hanging="142"/>
        <w:contextualSpacing/>
        <w:jc w:val="both"/>
        <w:rPr>
          <w:szCs w:val="24"/>
        </w:rPr>
      </w:pPr>
      <w:r w:rsidRPr="0016445B">
        <w:rPr>
          <w:szCs w:val="24"/>
        </w:rPr>
        <w:t xml:space="preserve">To perform analysis on this data files software such as </w:t>
      </w:r>
      <w:proofErr w:type="spellStart"/>
      <w:r w:rsidRPr="0016445B">
        <w:rPr>
          <w:szCs w:val="24"/>
        </w:rPr>
        <w:t>PANalytical</w:t>
      </w:r>
      <w:proofErr w:type="spellEnd"/>
      <w:r w:rsidRPr="0016445B">
        <w:rPr>
          <w:szCs w:val="24"/>
        </w:rPr>
        <w:t xml:space="preserve"> may be required.</w:t>
      </w:r>
    </w:p>
    <w:p w14:paraId="1D5FBB42" w14:textId="776A7D4E" w:rsidR="00E05C96" w:rsidRPr="0016445B" w:rsidRDefault="00E05C96" w:rsidP="00444BE1">
      <w:pPr>
        <w:spacing w:after="120"/>
        <w:contextualSpacing/>
        <w:jc w:val="both"/>
        <w:rPr>
          <w:szCs w:val="24"/>
        </w:rPr>
      </w:pPr>
      <w:r w:rsidRPr="0016445B">
        <w:rPr>
          <w:szCs w:val="24"/>
        </w:rPr>
        <w:t>The UV-Vis spectra were acquired using JASCO-V-650 spectrophotometer. The files are in both proprietary file (.</w:t>
      </w:r>
      <w:proofErr w:type="spellStart"/>
      <w:r w:rsidRPr="0016445B">
        <w:rPr>
          <w:szCs w:val="24"/>
        </w:rPr>
        <w:t>jws</w:t>
      </w:r>
      <w:proofErr w:type="spellEnd"/>
      <w:r w:rsidRPr="0016445B">
        <w:rPr>
          <w:szCs w:val="24"/>
        </w:rPr>
        <w:t xml:space="preserve">) and text file (.txt). The proprietary format requires the software </w:t>
      </w:r>
      <w:proofErr w:type="spellStart"/>
      <w:r w:rsidRPr="0016445B">
        <w:rPr>
          <w:szCs w:val="24"/>
        </w:rPr>
        <w:t>SpectraManager</w:t>
      </w:r>
      <w:proofErr w:type="spellEnd"/>
      <w:r w:rsidRPr="0016445B">
        <w:rPr>
          <w:szCs w:val="24"/>
        </w:rPr>
        <w:t xml:space="preserve"> by JASCO to be opened </w:t>
      </w:r>
      <w:r w:rsidR="00FA413F" w:rsidRPr="0016445B">
        <w:rPr>
          <w:szCs w:val="24"/>
        </w:rPr>
        <w:t>this</w:t>
      </w:r>
      <w:r w:rsidRPr="0016445B">
        <w:rPr>
          <w:szCs w:val="24"/>
        </w:rPr>
        <w:t xml:space="preserve"> software will </w:t>
      </w:r>
      <w:r w:rsidR="00FA413F" w:rsidRPr="0016445B">
        <w:rPr>
          <w:szCs w:val="24"/>
        </w:rPr>
        <w:t xml:space="preserve">also </w:t>
      </w:r>
      <w:r w:rsidRPr="0016445B">
        <w:rPr>
          <w:szCs w:val="24"/>
        </w:rPr>
        <w:t>allow to perform further analysis of the data.</w:t>
      </w:r>
    </w:p>
    <w:p w14:paraId="7521299D" w14:textId="19D9F2C2" w:rsidR="00AF7930" w:rsidRPr="0016445B" w:rsidRDefault="00E05C96" w:rsidP="00444BE1">
      <w:pPr>
        <w:spacing w:after="120"/>
        <w:contextualSpacing/>
        <w:jc w:val="both"/>
        <w:rPr>
          <w:szCs w:val="24"/>
          <w:lang w:eastAsia="en-GB"/>
        </w:rPr>
      </w:pPr>
      <w:r w:rsidRPr="0016445B">
        <w:rPr>
          <w:szCs w:val="24"/>
        </w:rPr>
        <w:t xml:space="preserve">Transmission electron microscopy images were acquired using a </w:t>
      </w:r>
      <w:proofErr w:type="spellStart"/>
      <w:r w:rsidRPr="0016445B">
        <w:rPr>
          <w:szCs w:val="24"/>
        </w:rPr>
        <w:t>Jeol</w:t>
      </w:r>
      <w:proofErr w:type="spellEnd"/>
      <w:r w:rsidRPr="0016445B">
        <w:rPr>
          <w:szCs w:val="24"/>
        </w:rPr>
        <w:t xml:space="preserve"> JEM-2011 operated at 200 KV using a Gatan 794 CCD camera to record digital images. The original images are in .dm3 format</w:t>
      </w:r>
      <w:r w:rsidR="000D06EE">
        <w:rPr>
          <w:szCs w:val="24"/>
        </w:rPr>
        <w:t>,</w:t>
      </w:r>
      <w:r w:rsidRPr="0016445B">
        <w:rPr>
          <w:szCs w:val="24"/>
        </w:rPr>
        <w:t xml:space="preserve"> which can be visualised with the free software ImageJ but require the Gatan software to be analysed. Images in .jpeg format have also been included</w:t>
      </w:r>
      <w:r w:rsidR="00F81640" w:rsidRPr="0016445B">
        <w:rPr>
          <w:szCs w:val="24"/>
        </w:rPr>
        <w:t>.</w:t>
      </w:r>
    </w:p>
    <w:sectPr w:rsidR="00AF7930" w:rsidRPr="0016445B" w:rsidSect="00ED0C0F">
      <w:headerReference w:type="default" r:id="rId44"/>
      <w:headerReference w:type="first" r:id="rId45"/>
      <w:footerReference w:type="first" r:id="rId46"/>
      <w:type w:val="continuous"/>
      <w:pgSz w:w="11906" w:h="16838"/>
      <w:pgMar w:top="964" w:right="907" w:bottom="851" w:left="907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FFC6E" w14:textId="77777777" w:rsidR="005D544B" w:rsidRDefault="005D544B" w:rsidP="00130312">
      <w:pPr>
        <w:spacing w:after="0" w:line="240" w:lineRule="auto"/>
      </w:pPr>
      <w:r>
        <w:separator/>
      </w:r>
    </w:p>
  </w:endnote>
  <w:endnote w:type="continuationSeparator" w:id="0">
    <w:p w14:paraId="74B29C09" w14:textId="77777777" w:rsidR="005D544B" w:rsidRDefault="005D544B" w:rsidP="00130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2407" w14:textId="5606E8CD" w:rsidR="0057232E" w:rsidRDefault="00613193">
    <w:pPr>
      <w:pStyle w:val="Footer"/>
    </w:pPr>
    <w:r>
      <w:rPr>
        <w:b/>
        <w:noProof/>
        <w:sz w:val="32"/>
        <w:szCs w:val="32"/>
        <w:lang w:eastAsia="en-GB"/>
      </w:rPr>
      <w:drawing>
        <wp:inline distT="0" distB="0" distL="0" distR="0" wp14:anchorId="621DE852" wp14:editId="07070C04">
          <wp:extent cx="6408420" cy="523875"/>
          <wp:effectExtent l="0" t="0" r="0" b="952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URE_Banner_no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42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EBC77" w14:textId="77777777" w:rsidR="005D544B" w:rsidRDefault="005D544B" w:rsidP="00130312">
      <w:pPr>
        <w:spacing w:after="0" w:line="240" w:lineRule="auto"/>
      </w:pPr>
      <w:r>
        <w:separator/>
      </w:r>
    </w:p>
  </w:footnote>
  <w:footnote w:type="continuationSeparator" w:id="0">
    <w:p w14:paraId="79AA55DE" w14:textId="77777777" w:rsidR="005D544B" w:rsidRDefault="005D544B" w:rsidP="00130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F1F5" w14:textId="08677A56" w:rsidR="00613193" w:rsidRDefault="00A6312B" w:rsidP="001C09F7">
    <w:pPr>
      <w:pStyle w:val="Header"/>
      <w:jc w:val="center"/>
      <w:rPr>
        <w:color w:val="4F81BD" w:themeColor="accent1"/>
      </w:rPr>
    </w:pPr>
    <w:r>
      <w:rPr>
        <w:noProof/>
        <w:color w:val="4F81BD" w:themeColor="accent1"/>
        <w:lang w:eastAsia="en-GB"/>
      </w:rPr>
      <mc:AlternateContent>
        <mc:Choice Requires="wps">
          <w:drawing>
            <wp:anchor distT="0" distB="0" distL="114300" distR="114300" simplePos="0" relativeHeight="251677695" behindDoc="1" locked="0" layoutInCell="1" allowOverlap="1" wp14:anchorId="6F9E65E0" wp14:editId="26744E95">
              <wp:simplePos x="0" y="0"/>
              <wp:positionH relativeFrom="margin">
                <wp:posOffset>635</wp:posOffset>
              </wp:positionH>
              <wp:positionV relativeFrom="topMargin">
                <wp:posOffset>180975</wp:posOffset>
              </wp:positionV>
              <wp:extent cx="6408000" cy="297180"/>
              <wp:effectExtent l="0" t="0" r="0" b="7620"/>
              <wp:wrapNone/>
              <wp:docPr id="13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8000" cy="2971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539B">
                              <a:shade val="30000"/>
                              <a:satMod val="115000"/>
                            </a:srgbClr>
                          </a:gs>
                          <a:gs pos="50000">
                            <a:srgbClr val="00539B">
                              <a:shade val="67500"/>
                              <a:satMod val="115000"/>
                            </a:srgbClr>
                          </a:gs>
                          <a:gs pos="100000">
                            <a:srgbClr val="00539B">
                              <a:shade val="100000"/>
                              <a:satMod val="115000"/>
                            </a:srgb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A9070A" w14:textId="53093EF1" w:rsidR="00A6312B" w:rsidRPr="00176BF9" w:rsidRDefault="00A6312B" w:rsidP="00A6312B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28"/>
                              <w:szCs w:val="36"/>
                            </w:rPr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6F9E65E0" id="_x0000_s1026" alt="&quot;&quot;" style="position:absolute;left:0;text-align:left;margin-left:.05pt;margin-top:14.25pt;width:504.55pt;height:23.4pt;z-index:-2516387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" fillcolor="#002d5f" stroked="f" strokeweight="2pt">
              <v:fill color2="#0054a7" rotate="t" colors="0 #002d5f;.5 #00458b;1 #0054a7" focus="100%" type="gradient"/>
              <v:textbox>
                <w:txbxContent>
                  <w:p w14:paraId="72A9070A" w14:textId="53093EF1" w:rsidR="00A6312B" w:rsidRPr="00176BF9" w:rsidRDefault="00A6312B" w:rsidP="00A6312B">
                    <w:pPr>
                      <w:spacing w:after="0"/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28"/>
                        <w:szCs w:val="36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613193">
      <w:rPr>
        <w:noProof/>
        <w:color w:val="4F81BD" w:themeColor="accent1"/>
        <w:lang w:eastAsia="en-GB"/>
      </w:rPr>
      <mc:AlternateContent>
        <mc:Choice Requires="wps">
          <w:drawing>
            <wp:inline distT="0" distB="0" distL="0" distR="0" wp14:anchorId="518E1D2B" wp14:editId="0982BE26">
              <wp:extent cx="6318885" cy="325755"/>
              <wp:effectExtent l="0" t="0" r="0" b="0"/>
              <wp:docPr id="48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188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86D05C" w14:textId="10910D62" w:rsidR="00613193" w:rsidRPr="001C09F7" w:rsidRDefault="00F964B8" w:rsidP="001C09F7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  <w:t>Adding</w:t>
                          </w:r>
                          <w:r w:rsidR="00613193" w:rsidRPr="001C09F7"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  <w:t xml:space="preserve"> datasets </w:t>
                          </w:r>
                          <w:r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  <w:t>to</w:t>
                          </w:r>
                          <w:r w:rsidR="00613193" w:rsidRPr="001C09F7"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  <w:t xml:space="preserve"> Pure</w:t>
                          </w:r>
                        </w:p>
                      </w:txbxContent>
                    </wps:txbx>
                    <wps:bodyPr wrap="square" rtlCol="0" anchor="t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18E1D2B" id="Rectangle 4" o:spid="_x0000_s1027" alt="&quot;&quot;" style="width:497.55pt;height:2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" filled="f" stroked="f" strokeweight="2pt">
              <v:textbox>
                <w:txbxContent>
                  <w:p w14:paraId="3486D05C" w14:textId="10910D62" w:rsidR="00613193" w:rsidRPr="001C09F7" w:rsidRDefault="00F964B8" w:rsidP="001C09F7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8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sz w:val="28"/>
                        <w:szCs w:val="36"/>
                      </w:rPr>
                      <w:t>Adding</w:t>
                    </w:r>
                    <w:r w:rsidR="00613193" w:rsidRPr="001C09F7">
                      <w:rPr>
                        <w:rFonts w:cstheme="minorHAnsi"/>
                        <w:b/>
                        <w:sz w:val="28"/>
                        <w:szCs w:val="36"/>
                      </w:rPr>
                      <w:t xml:space="preserve"> datasets </w:t>
                    </w:r>
                    <w:r>
                      <w:rPr>
                        <w:rFonts w:cstheme="minorHAnsi"/>
                        <w:b/>
                        <w:sz w:val="28"/>
                        <w:szCs w:val="36"/>
                      </w:rPr>
                      <w:t>to</w:t>
                    </w:r>
                    <w:r w:rsidR="00613193" w:rsidRPr="001C09F7">
                      <w:rPr>
                        <w:rFonts w:cstheme="minorHAnsi"/>
                        <w:b/>
                        <w:sz w:val="28"/>
                        <w:szCs w:val="36"/>
                      </w:rPr>
                      <w:t xml:space="preserve"> Pure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7653" w14:textId="77777777" w:rsidR="0057232E" w:rsidRDefault="0057232E" w:rsidP="00B51099">
    <w:pPr>
      <w:pStyle w:val="Header"/>
      <w:tabs>
        <w:tab w:val="clear" w:pos="4513"/>
        <w:tab w:val="clear" w:pos="9026"/>
        <w:tab w:val="center" w:pos="9746"/>
      </w:tabs>
    </w:pPr>
    <w:r>
      <w:rPr>
        <w:noProof/>
        <w:color w:val="4F81BD" w:themeColor="accent1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371EB3" wp14:editId="5B700FDF">
              <wp:simplePos x="0" y="0"/>
              <wp:positionH relativeFrom="margin">
                <wp:posOffset>-4445</wp:posOffset>
              </wp:positionH>
              <wp:positionV relativeFrom="topMargin">
                <wp:posOffset>333375</wp:posOffset>
              </wp:positionV>
              <wp:extent cx="6318885" cy="325755"/>
              <wp:effectExtent l="0" t="0" r="0" b="0"/>
              <wp:wrapNone/>
              <wp:docPr id="46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188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F61C0" w14:textId="77777777" w:rsidR="0057232E" w:rsidRPr="001C09F7" w:rsidRDefault="0057232E" w:rsidP="0057232E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</w:pPr>
                          <w:r w:rsidRPr="001C09F7">
                            <w:rPr>
                              <w:rFonts w:cstheme="minorHAnsi"/>
                              <w:b/>
                              <w:sz w:val="28"/>
                              <w:szCs w:val="36"/>
                            </w:rPr>
                            <w:t>Depositing datasets in Pure: when and how</w:t>
                          </w:r>
                        </w:p>
                      </w:txbxContent>
                    </wps:txbx>
                    <wps:bodyPr wrap="square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3371EB3" id="_x0000_s1028" alt="&quot;&quot;" style="position:absolute;margin-left:-.35pt;margin-top:26.25pt;width:497.5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" filled="f" stroked="f" strokeweight="2pt">
              <v:textbox>
                <w:txbxContent>
                  <w:p w14:paraId="2ACF61C0" w14:textId="77777777" w:rsidR="0057232E" w:rsidRPr="001C09F7" w:rsidRDefault="0057232E" w:rsidP="0057232E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8"/>
                        <w:szCs w:val="36"/>
                      </w:rPr>
                    </w:pPr>
                    <w:r w:rsidRPr="001C09F7">
                      <w:rPr>
                        <w:rFonts w:cstheme="minorHAnsi"/>
                        <w:b/>
                        <w:sz w:val="28"/>
                        <w:szCs w:val="36"/>
                      </w:rPr>
                      <w:t>Depositing datasets in Pure: when and how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4F81BD" w:themeColor="accent1"/>
        <w:lang w:eastAsia="en-GB"/>
      </w:rPr>
      <w:drawing>
        <wp:inline distT="0" distB="0" distL="0" distR="0" wp14:anchorId="67102F02" wp14:editId="72E85A28">
          <wp:extent cx="6408000" cy="284309"/>
          <wp:effectExtent l="0" t="0" r="0" b="190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URE_Banner_Pureonly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000" cy="284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1791A"/>
    <w:multiLevelType w:val="hybridMultilevel"/>
    <w:tmpl w:val="5A9A1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C6D23"/>
    <w:multiLevelType w:val="hybridMultilevel"/>
    <w:tmpl w:val="9174BC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E0FA3"/>
    <w:multiLevelType w:val="hybridMultilevel"/>
    <w:tmpl w:val="296A2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42844"/>
    <w:multiLevelType w:val="hybridMultilevel"/>
    <w:tmpl w:val="2662F0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85E60"/>
    <w:multiLevelType w:val="hybridMultilevel"/>
    <w:tmpl w:val="2662F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400455"/>
    <w:multiLevelType w:val="hybridMultilevel"/>
    <w:tmpl w:val="E78ED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60D62"/>
    <w:multiLevelType w:val="hybridMultilevel"/>
    <w:tmpl w:val="030073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916215">
    <w:abstractNumId w:val="5"/>
  </w:num>
  <w:num w:numId="2" w16cid:durableId="1168789819">
    <w:abstractNumId w:val="1"/>
  </w:num>
  <w:num w:numId="3" w16cid:durableId="1526407933">
    <w:abstractNumId w:val="6"/>
  </w:num>
  <w:num w:numId="4" w16cid:durableId="1616598468">
    <w:abstractNumId w:val="0"/>
  </w:num>
  <w:num w:numId="5" w16cid:durableId="1569993476">
    <w:abstractNumId w:val="4"/>
  </w:num>
  <w:num w:numId="6" w16cid:durableId="1880581566">
    <w:abstractNumId w:val="3"/>
  </w:num>
  <w:num w:numId="7" w16cid:durableId="172969256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LQ0MDU3NLG0MDc3MDZQ0lEKTi0uzszPAykwqgUApOrlgywAAAA="/>
  </w:docVars>
  <w:rsids>
    <w:rsidRoot w:val="00477962"/>
    <w:rsid w:val="00001580"/>
    <w:rsid w:val="00004E47"/>
    <w:rsid w:val="00011C81"/>
    <w:rsid w:val="00020B1F"/>
    <w:rsid w:val="0002428E"/>
    <w:rsid w:val="000247A3"/>
    <w:rsid w:val="00030332"/>
    <w:rsid w:val="00032A31"/>
    <w:rsid w:val="00035535"/>
    <w:rsid w:val="00035C45"/>
    <w:rsid w:val="0004477B"/>
    <w:rsid w:val="00050BBF"/>
    <w:rsid w:val="000541D6"/>
    <w:rsid w:val="00054CA1"/>
    <w:rsid w:val="00057A97"/>
    <w:rsid w:val="00063B9A"/>
    <w:rsid w:val="00066B3E"/>
    <w:rsid w:val="00071D6E"/>
    <w:rsid w:val="00077281"/>
    <w:rsid w:val="00081FC1"/>
    <w:rsid w:val="00084DFC"/>
    <w:rsid w:val="000A4304"/>
    <w:rsid w:val="000A7E60"/>
    <w:rsid w:val="000B2194"/>
    <w:rsid w:val="000B29FD"/>
    <w:rsid w:val="000B5CAC"/>
    <w:rsid w:val="000B6D9E"/>
    <w:rsid w:val="000C0204"/>
    <w:rsid w:val="000C0705"/>
    <w:rsid w:val="000C14D1"/>
    <w:rsid w:val="000C340C"/>
    <w:rsid w:val="000C5815"/>
    <w:rsid w:val="000D06EE"/>
    <w:rsid w:val="000D1392"/>
    <w:rsid w:val="000D4063"/>
    <w:rsid w:val="000D7A6E"/>
    <w:rsid w:val="000D7D2B"/>
    <w:rsid w:val="000E2682"/>
    <w:rsid w:val="000E3136"/>
    <w:rsid w:val="000E5E64"/>
    <w:rsid w:val="000E7037"/>
    <w:rsid w:val="00100D2E"/>
    <w:rsid w:val="00103712"/>
    <w:rsid w:val="00103D81"/>
    <w:rsid w:val="00106374"/>
    <w:rsid w:val="001070CA"/>
    <w:rsid w:val="001137F6"/>
    <w:rsid w:val="00114EFC"/>
    <w:rsid w:val="001172D0"/>
    <w:rsid w:val="00130312"/>
    <w:rsid w:val="0013381B"/>
    <w:rsid w:val="00134133"/>
    <w:rsid w:val="0016445B"/>
    <w:rsid w:val="00164F02"/>
    <w:rsid w:val="001670BD"/>
    <w:rsid w:val="00176BF9"/>
    <w:rsid w:val="00186C3B"/>
    <w:rsid w:val="00192A55"/>
    <w:rsid w:val="00193341"/>
    <w:rsid w:val="0019445C"/>
    <w:rsid w:val="001A1581"/>
    <w:rsid w:val="001B2768"/>
    <w:rsid w:val="001B3DDA"/>
    <w:rsid w:val="001B433F"/>
    <w:rsid w:val="001C09F7"/>
    <w:rsid w:val="001C1FDE"/>
    <w:rsid w:val="001D3CA4"/>
    <w:rsid w:val="001D6C8D"/>
    <w:rsid w:val="001E500A"/>
    <w:rsid w:val="001E5E3C"/>
    <w:rsid w:val="001F3A03"/>
    <w:rsid w:val="001F4731"/>
    <w:rsid w:val="001F4839"/>
    <w:rsid w:val="001F5EB6"/>
    <w:rsid w:val="001F7946"/>
    <w:rsid w:val="001F7E43"/>
    <w:rsid w:val="00203606"/>
    <w:rsid w:val="00205B9D"/>
    <w:rsid w:val="00211CAF"/>
    <w:rsid w:val="00214311"/>
    <w:rsid w:val="00222010"/>
    <w:rsid w:val="002231B6"/>
    <w:rsid w:val="00225D2C"/>
    <w:rsid w:val="0023422E"/>
    <w:rsid w:val="002407C1"/>
    <w:rsid w:val="0024190B"/>
    <w:rsid w:val="002419B5"/>
    <w:rsid w:val="00250DF0"/>
    <w:rsid w:val="002672F4"/>
    <w:rsid w:val="00270842"/>
    <w:rsid w:val="00275750"/>
    <w:rsid w:val="00295EAF"/>
    <w:rsid w:val="002A027A"/>
    <w:rsid w:val="002A15F0"/>
    <w:rsid w:val="002A1E02"/>
    <w:rsid w:val="002A202E"/>
    <w:rsid w:val="002A2389"/>
    <w:rsid w:val="002A2606"/>
    <w:rsid w:val="002A78C6"/>
    <w:rsid w:val="002B1B0F"/>
    <w:rsid w:val="002B32D2"/>
    <w:rsid w:val="002B3D05"/>
    <w:rsid w:val="002B40E4"/>
    <w:rsid w:val="002C56D7"/>
    <w:rsid w:val="002D159B"/>
    <w:rsid w:val="002D602B"/>
    <w:rsid w:val="002D79AF"/>
    <w:rsid w:val="002E3852"/>
    <w:rsid w:val="0030191F"/>
    <w:rsid w:val="0030328D"/>
    <w:rsid w:val="00312CB9"/>
    <w:rsid w:val="00313290"/>
    <w:rsid w:val="003132E4"/>
    <w:rsid w:val="0031373E"/>
    <w:rsid w:val="003140F5"/>
    <w:rsid w:val="00317D6E"/>
    <w:rsid w:val="00323B19"/>
    <w:rsid w:val="003269BA"/>
    <w:rsid w:val="00330E17"/>
    <w:rsid w:val="00334E0A"/>
    <w:rsid w:val="003403E0"/>
    <w:rsid w:val="00343877"/>
    <w:rsid w:val="00345C3F"/>
    <w:rsid w:val="00351AEB"/>
    <w:rsid w:val="003609D7"/>
    <w:rsid w:val="00363515"/>
    <w:rsid w:val="00363E1E"/>
    <w:rsid w:val="0036461A"/>
    <w:rsid w:val="00374004"/>
    <w:rsid w:val="00376239"/>
    <w:rsid w:val="00382509"/>
    <w:rsid w:val="00383653"/>
    <w:rsid w:val="00395613"/>
    <w:rsid w:val="00397F86"/>
    <w:rsid w:val="003A0AAA"/>
    <w:rsid w:val="003B03B9"/>
    <w:rsid w:val="003B091F"/>
    <w:rsid w:val="003B0BFF"/>
    <w:rsid w:val="003B1399"/>
    <w:rsid w:val="003B67F8"/>
    <w:rsid w:val="003B7772"/>
    <w:rsid w:val="003C1897"/>
    <w:rsid w:val="003C1932"/>
    <w:rsid w:val="003C6EF6"/>
    <w:rsid w:val="003C7778"/>
    <w:rsid w:val="003D7A80"/>
    <w:rsid w:val="003E2ACA"/>
    <w:rsid w:val="003E33DE"/>
    <w:rsid w:val="003E3B48"/>
    <w:rsid w:val="003F0E8B"/>
    <w:rsid w:val="003F2360"/>
    <w:rsid w:val="003F5692"/>
    <w:rsid w:val="003F73F9"/>
    <w:rsid w:val="00401D73"/>
    <w:rsid w:val="00404062"/>
    <w:rsid w:val="00412498"/>
    <w:rsid w:val="0042065C"/>
    <w:rsid w:val="00422ADF"/>
    <w:rsid w:val="00434451"/>
    <w:rsid w:val="00441A63"/>
    <w:rsid w:val="00444BE1"/>
    <w:rsid w:val="0045075F"/>
    <w:rsid w:val="00477962"/>
    <w:rsid w:val="004835CC"/>
    <w:rsid w:val="00483775"/>
    <w:rsid w:val="00484E99"/>
    <w:rsid w:val="004906E3"/>
    <w:rsid w:val="00491883"/>
    <w:rsid w:val="004A1C5E"/>
    <w:rsid w:val="004C3701"/>
    <w:rsid w:val="004C41DD"/>
    <w:rsid w:val="004D7608"/>
    <w:rsid w:val="004E0AEC"/>
    <w:rsid w:val="004E3614"/>
    <w:rsid w:val="004E561C"/>
    <w:rsid w:val="004E6F5C"/>
    <w:rsid w:val="004F0CDC"/>
    <w:rsid w:val="005055D8"/>
    <w:rsid w:val="00506E13"/>
    <w:rsid w:val="005221AD"/>
    <w:rsid w:val="0052794F"/>
    <w:rsid w:val="00531CD4"/>
    <w:rsid w:val="00531F39"/>
    <w:rsid w:val="0053257D"/>
    <w:rsid w:val="00533103"/>
    <w:rsid w:val="00551816"/>
    <w:rsid w:val="00562308"/>
    <w:rsid w:val="00564008"/>
    <w:rsid w:val="0057232E"/>
    <w:rsid w:val="00574C40"/>
    <w:rsid w:val="00580166"/>
    <w:rsid w:val="00592BA3"/>
    <w:rsid w:val="0059343E"/>
    <w:rsid w:val="005A0A20"/>
    <w:rsid w:val="005A4726"/>
    <w:rsid w:val="005A5C82"/>
    <w:rsid w:val="005B431E"/>
    <w:rsid w:val="005C49B0"/>
    <w:rsid w:val="005D3C02"/>
    <w:rsid w:val="005D544B"/>
    <w:rsid w:val="005D6CAE"/>
    <w:rsid w:val="005E1BDA"/>
    <w:rsid w:val="005F0726"/>
    <w:rsid w:val="005F161B"/>
    <w:rsid w:val="005F22D0"/>
    <w:rsid w:val="005F3B4D"/>
    <w:rsid w:val="0060284C"/>
    <w:rsid w:val="00606673"/>
    <w:rsid w:val="00613193"/>
    <w:rsid w:val="006141D9"/>
    <w:rsid w:val="00641937"/>
    <w:rsid w:val="00644ADB"/>
    <w:rsid w:val="00644F4D"/>
    <w:rsid w:val="00650A02"/>
    <w:rsid w:val="00652944"/>
    <w:rsid w:val="00653081"/>
    <w:rsid w:val="0065688E"/>
    <w:rsid w:val="00660313"/>
    <w:rsid w:val="0066260B"/>
    <w:rsid w:val="006636BE"/>
    <w:rsid w:val="00673629"/>
    <w:rsid w:val="00675968"/>
    <w:rsid w:val="00687162"/>
    <w:rsid w:val="00692B8F"/>
    <w:rsid w:val="006A0AAC"/>
    <w:rsid w:val="006A2AFD"/>
    <w:rsid w:val="006A6854"/>
    <w:rsid w:val="006B042C"/>
    <w:rsid w:val="006B1176"/>
    <w:rsid w:val="006B3E66"/>
    <w:rsid w:val="006B7BF6"/>
    <w:rsid w:val="006E2FF5"/>
    <w:rsid w:val="006E5A4A"/>
    <w:rsid w:val="006F07A1"/>
    <w:rsid w:val="006F2FD3"/>
    <w:rsid w:val="0070182B"/>
    <w:rsid w:val="0070507F"/>
    <w:rsid w:val="00707CD0"/>
    <w:rsid w:val="0071202F"/>
    <w:rsid w:val="007144A2"/>
    <w:rsid w:val="00723A5C"/>
    <w:rsid w:val="00725242"/>
    <w:rsid w:val="007363D0"/>
    <w:rsid w:val="00737298"/>
    <w:rsid w:val="00737AAC"/>
    <w:rsid w:val="007474BC"/>
    <w:rsid w:val="00747EAC"/>
    <w:rsid w:val="00747F2E"/>
    <w:rsid w:val="00756BDD"/>
    <w:rsid w:val="007636ED"/>
    <w:rsid w:val="0077252B"/>
    <w:rsid w:val="00773052"/>
    <w:rsid w:val="007734AF"/>
    <w:rsid w:val="00775EAB"/>
    <w:rsid w:val="00787295"/>
    <w:rsid w:val="00794D26"/>
    <w:rsid w:val="00795437"/>
    <w:rsid w:val="00795820"/>
    <w:rsid w:val="007A1BDD"/>
    <w:rsid w:val="007A5F6F"/>
    <w:rsid w:val="007A72B3"/>
    <w:rsid w:val="007C4171"/>
    <w:rsid w:val="007C639C"/>
    <w:rsid w:val="007D2BB4"/>
    <w:rsid w:val="007D3143"/>
    <w:rsid w:val="007D5287"/>
    <w:rsid w:val="007D5AAA"/>
    <w:rsid w:val="007D6F61"/>
    <w:rsid w:val="007E1B47"/>
    <w:rsid w:val="007E295B"/>
    <w:rsid w:val="007E4CB1"/>
    <w:rsid w:val="007E6D88"/>
    <w:rsid w:val="007F231D"/>
    <w:rsid w:val="00802423"/>
    <w:rsid w:val="00802A90"/>
    <w:rsid w:val="00804816"/>
    <w:rsid w:val="008050F0"/>
    <w:rsid w:val="00805781"/>
    <w:rsid w:val="00805C94"/>
    <w:rsid w:val="00807040"/>
    <w:rsid w:val="0081592E"/>
    <w:rsid w:val="008167C4"/>
    <w:rsid w:val="008247C9"/>
    <w:rsid w:val="00830740"/>
    <w:rsid w:val="008337A6"/>
    <w:rsid w:val="0083556C"/>
    <w:rsid w:val="00841D13"/>
    <w:rsid w:val="008472EC"/>
    <w:rsid w:val="00851810"/>
    <w:rsid w:val="00853B16"/>
    <w:rsid w:val="00855D78"/>
    <w:rsid w:val="008640DD"/>
    <w:rsid w:val="0086687A"/>
    <w:rsid w:val="00867617"/>
    <w:rsid w:val="0087684C"/>
    <w:rsid w:val="008800EB"/>
    <w:rsid w:val="00886274"/>
    <w:rsid w:val="008904E8"/>
    <w:rsid w:val="008950DD"/>
    <w:rsid w:val="0089518A"/>
    <w:rsid w:val="00897A94"/>
    <w:rsid w:val="008A738B"/>
    <w:rsid w:val="008C2363"/>
    <w:rsid w:val="008D0061"/>
    <w:rsid w:val="008D7A17"/>
    <w:rsid w:val="008E2C24"/>
    <w:rsid w:val="008E391D"/>
    <w:rsid w:val="008E4872"/>
    <w:rsid w:val="008E646C"/>
    <w:rsid w:val="008E6E18"/>
    <w:rsid w:val="008F2F78"/>
    <w:rsid w:val="008F7065"/>
    <w:rsid w:val="00901934"/>
    <w:rsid w:val="00901B2D"/>
    <w:rsid w:val="00902ABE"/>
    <w:rsid w:val="00907E8E"/>
    <w:rsid w:val="00915A3A"/>
    <w:rsid w:val="00916CE6"/>
    <w:rsid w:val="00920379"/>
    <w:rsid w:val="009244FF"/>
    <w:rsid w:val="00930C42"/>
    <w:rsid w:val="00932D5B"/>
    <w:rsid w:val="009419FA"/>
    <w:rsid w:val="00943424"/>
    <w:rsid w:val="0094779C"/>
    <w:rsid w:val="00955084"/>
    <w:rsid w:val="0096332D"/>
    <w:rsid w:val="00963EDC"/>
    <w:rsid w:val="00964B41"/>
    <w:rsid w:val="009703DE"/>
    <w:rsid w:val="00972109"/>
    <w:rsid w:val="009750CA"/>
    <w:rsid w:val="00990407"/>
    <w:rsid w:val="009953B3"/>
    <w:rsid w:val="00997734"/>
    <w:rsid w:val="009A526A"/>
    <w:rsid w:val="009A5381"/>
    <w:rsid w:val="009B7A52"/>
    <w:rsid w:val="009C1195"/>
    <w:rsid w:val="009D17F1"/>
    <w:rsid w:val="009D7813"/>
    <w:rsid w:val="009E6010"/>
    <w:rsid w:val="009F4513"/>
    <w:rsid w:val="009F4DA0"/>
    <w:rsid w:val="00A16292"/>
    <w:rsid w:val="00A17F07"/>
    <w:rsid w:val="00A24BD7"/>
    <w:rsid w:val="00A3381E"/>
    <w:rsid w:val="00A40193"/>
    <w:rsid w:val="00A440C6"/>
    <w:rsid w:val="00A474BA"/>
    <w:rsid w:val="00A5503D"/>
    <w:rsid w:val="00A56674"/>
    <w:rsid w:val="00A56766"/>
    <w:rsid w:val="00A62FDA"/>
    <w:rsid w:val="00A6312B"/>
    <w:rsid w:val="00A67B30"/>
    <w:rsid w:val="00A74AFF"/>
    <w:rsid w:val="00A87339"/>
    <w:rsid w:val="00A91E18"/>
    <w:rsid w:val="00AA6A2C"/>
    <w:rsid w:val="00AB0132"/>
    <w:rsid w:val="00AB14AD"/>
    <w:rsid w:val="00AC0878"/>
    <w:rsid w:val="00AC6162"/>
    <w:rsid w:val="00AD6CBF"/>
    <w:rsid w:val="00AD6F6A"/>
    <w:rsid w:val="00AD7FD3"/>
    <w:rsid w:val="00AE0383"/>
    <w:rsid w:val="00AE394E"/>
    <w:rsid w:val="00AF46AB"/>
    <w:rsid w:val="00AF4D60"/>
    <w:rsid w:val="00AF5996"/>
    <w:rsid w:val="00AF677B"/>
    <w:rsid w:val="00AF7930"/>
    <w:rsid w:val="00B03D81"/>
    <w:rsid w:val="00B04EC6"/>
    <w:rsid w:val="00B07BC1"/>
    <w:rsid w:val="00B13C94"/>
    <w:rsid w:val="00B146E0"/>
    <w:rsid w:val="00B167CB"/>
    <w:rsid w:val="00B1740F"/>
    <w:rsid w:val="00B20572"/>
    <w:rsid w:val="00B2263C"/>
    <w:rsid w:val="00B24FDC"/>
    <w:rsid w:val="00B25FD8"/>
    <w:rsid w:val="00B260EB"/>
    <w:rsid w:val="00B328E1"/>
    <w:rsid w:val="00B34CCD"/>
    <w:rsid w:val="00B35E49"/>
    <w:rsid w:val="00B46350"/>
    <w:rsid w:val="00B46A6F"/>
    <w:rsid w:val="00B51099"/>
    <w:rsid w:val="00B53F4F"/>
    <w:rsid w:val="00B558EB"/>
    <w:rsid w:val="00B56B76"/>
    <w:rsid w:val="00B66F59"/>
    <w:rsid w:val="00B72C94"/>
    <w:rsid w:val="00B76C89"/>
    <w:rsid w:val="00B841F9"/>
    <w:rsid w:val="00B852AD"/>
    <w:rsid w:val="00B857D1"/>
    <w:rsid w:val="00B96052"/>
    <w:rsid w:val="00B966F5"/>
    <w:rsid w:val="00B96C47"/>
    <w:rsid w:val="00BA46B6"/>
    <w:rsid w:val="00BB4829"/>
    <w:rsid w:val="00BB6EF9"/>
    <w:rsid w:val="00BC1071"/>
    <w:rsid w:val="00BC592E"/>
    <w:rsid w:val="00BD11A6"/>
    <w:rsid w:val="00BD1D39"/>
    <w:rsid w:val="00BE6612"/>
    <w:rsid w:val="00BF6C46"/>
    <w:rsid w:val="00C000EB"/>
    <w:rsid w:val="00C0197F"/>
    <w:rsid w:val="00C040D7"/>
    <w:rsid w:val="00C066BF"/>
    <w:rsid w:val="00C126CC"/>
    <w:rsid w:val="00C14550"/>
    <w:rsid w:val="00C25846"/>
    <w:rsid w:val="00C26498"/>
    <w:rsid w:val="00C3027F"/>
    <w:rsid w:val="00C31A5F"/>
    <w:rsid w:val="00C3454B"/>
    <w:rsid w:val="00C43A19"/>
    <w:rsid w:val="00C511F0"/>
    <w:rsid w:val="00C64079"/>
    <w:rsid w:val="00C64311"/>
    <w:rsid w:val="00C670D4"/>
    <w:rsid w:val="00C67E1C"/>
    <w:rsid w:val="00C7444B"/>
    <w:rsid w:val="00C754EF"/>
    <w:rsid w:val="00C80FBC"/>
    <w:rsid w:val="00C818F8"/>
    <w:rsid w:val="00C920D2"/>
    <w:rsid w:val="00CA4900"/>
    <w:rsid w:val="00CA623C"/>
    <w:rsid w:val="00CA757C"/>
    <w:rsid w:val="00CA7864"/>
    <w:rsid w:val="00CA7CB8"/>
    <w:rsid w:val="00CB0C95"/>
    <w:rsid w:val="00CB4119"/>
    <w:rsid w:val="00CB768E"/>
    <w:rsid w:val="00CD0B1A"/>
    <w:rsid w:val="00CD5BC6"/>
    <w:rsid w:val="00CE2768"/>
    <w:rsid w:val="00CE4518"/>
    <w:rsid w:val="00CE4995"/>
    <w:rsid w:val="00CE606E"/>
    <w:rsid w:val="00CE673D"/>
    <w:rsid w:val="00CF0F82"/>
    <w:rsid w:val="00CF5E15"/>
    <w:rsid w:val="00CF7DD2"/>
    <w:rsid w:val="00D04737"/>
    <w:rsid w:val="00D10D58"/>
    <w:rsid w:val="00D2235B"/>
    <w:rsid w:val="00D27740"/>
    <w:rsid w:val="00D309DC"/>
    <w:rsid w:val="00D311E7"/>
    <w:rsid w:val="00D3466D"/>
    <w:rsid w:val="00D37521"/>
    <w:rsid w:val="00D415D9"/>
    <w:rsid w:val="00D52052"/>
    <w:rsid w:val="00D64026"/>
    <w:rsid w:val="00D6760B"/>
    <w:rsid w:val="00D71EBD"/>
    <w:rsid w:val="00D76CBC"/>
    <w:rsid w:val="00D84542"/>
    <w:rsid w:val="00D86EC8"/>
    <w:rsid w:val="00D956AC"/>
    <w:rsid w:val="00D96BE8"/>
    <w:rsid w:val="00DA528F"/>
    <w:rsid w:val="00DB093E"/>
    <w:rsid w:val="00DB157A"/>
    <w:rsid w:val="00DB1FC5"/>
    <w:rsid w:val="00DB4690"/>
    <w:rsid w:val="00DC108F"/>
    <w:rsid w:val="00DC251D"/>
    <w:rsid w:val="00DC341A"/>
    <w:rsid w:val="00DC3F50"/>
    <w:rsid w:val="00DD00B9"/>
    <w:rsid w:val="00DD6584"/>
    <w:rsid w:val="00DE118C"/>
    <w:rsid w:val="00DE390B"/>
    <w:rsid w:val="00DE5AE5"/>
    <w:rsid w:val="00DE70A3"/>
    <w:rsid w:val="00DF0635"/>
    <w:rsid w:val="00DF5EE8"/>
    <w:rsid w:val="00DF68D7"/>
    <w:rsid w:val="00DF7428"/>
    <w:rsid w:val="00E05C96"/>
    <w:rsid w:val="00E07885"/>
    <w:rsid w:val="00E12E62"/>
    <w:rsid w:val="00E15060"/>
    <w:rsid w:val="00E15343"/>
    <w:rsid w:val="00E22154"/>
    <w:rsid w:val="00E32774"/>
    <w:rsid w:val="00E522E6"/>
    <w:rsid w:val="00E5230A"/>
    <w:rsid w:val="00E5241B"/>
    <w:rsid w:val="00E5547B"/>
    <w:rsid w:val="00E57AB5"/>
    <w:rsid w:val="00E65C4F"/>
    <w:rsid w:val="00E67102"/>
    <w:rsid w:val="00E711DC"/>
    <w:rsid w:val="00E81E26"/>
    <w:rsid w:val="00E83E0C"/>
    <w:rsid w:val="00E934BE"/>
    <w:rsid w:val="00E939C0"/>
    <w:rsid w:val="00E97582"/>
    <w:rsid w:val="00EA630F"/>
    <w:rsid w:val="00EA6748"/>
    <w:rsid w:val="00EA71D5"/>
    <w:rsid w:val="00EB4C21"/>
    <w:rsid w:val="00ED0C0F"/>
    <w:rsid w:val="00ED2484"/>
    <w:rsid w:val="00ED36D3"/>
    <w:rsid w:val="00ED75BA"/>
    <w:rsid w:val="00EE3ABD"/>
    <w:rsid w:val="00EE407E"/>
    <w:rsid w:val="00EE4E96"/>
    <w:rsid w:val="00EE7A74"/>
    <w:rsid w:val="00EF1AC8"/>
    <w:rsid w:val="00F02911"/>
    <w:rsid w:val="00F07C93"/>
    <w:rsid w:val="00F1068C"/>
    <w:rsid w:val="00F11161"/>
    <w:rsid w:val="00F11A4E"/>
    <w:rsid w:val="00F27460"/>
    <w:rsid w:val="00F3058D"/>
    <w:rsid w:val="00F40A5F"/>
    <w:rsid w:val="00F5002D"/>
    <w:rsid w:val="00F5211D"/>
    <w:rsid w:val="00F60DD4"/>
    <w:rsid w:val="00F652C9"/>
    <w:rsid w:val="00F7221E"/>
    <w:rsid w:val="00F758C3"/>
    <w:rsid w:val="00F75BF5"/>
    <w:rsid w:val="00F7601C"/>
    <w:rsid w:val="00F81640"/>
    <w:rsid w:val="00F8403B"/>
    <w:rsid w:val="00F86694"/>
    <w:rsid w:val="00F918F0"/>
    <w:rsid w:val="00F964B8"/>
    <w:rsid w:val="00FA413F"/>
    <w:rsid w:val="00FA4661"/>
    <w:rsid w:val="00FB2656"/>
    <w:rsid w:val="00FB5628"/>
    <w:rsid w:val="00FB7162"/>
    <w:rsid w:val="00FD04C3"/>
    <w:rsid w:val="00FD11D2"/>
    <w:rsid w:val="00FD185B"/>
    <w:rsid w:val="00FD3039"/>
    <w:rsid w:val="00FD5EDD"/>
    <w:rsid w:val="00FE6941"/>
    <w:rsid w:val="00FE6E2B"/>
    <w:rsid w:val="00FF366A"/>
    <w:rsid w:val="00FF4653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ecimalSymbol w:val="."/>
  <w:listSeparator w:val=","/>
  <w14:docId w14:val="051B88F0"/>
  <w15:docId w15:val="{75C36D96-7207-45E9-8E54-A17F6309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67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67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674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6674"/>
    <w:pPr>
      <w:keepNext/>
      <w:keepLines/>
      <w:spacing w:before="200" w:after="0"/>
      <w:outlineLvl w:val="2"/>
    </w:pPr>
    <w:rPr>
      <w:rFonts w:eastAsiaTheme="majorEastAsia" w:cstheme="majorBidi"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19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79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E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0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312"/>
  </w:style>
  <w:style w:type="paragraph" w:styleId="Footer">
    <w:name w:val="footer"/>
    <w:basedOn w:val="Normal"/>
    <w:link w:val="FooterChar"/>
    <w:uiPriority w:val="99"/>
    <w:unhideWhenUsed/>
    <w:rsid w:val="00130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312"/>
  </w:style>
  <w:style w:type="paragraph" w:styleId="ListParagraph">
    <w:name w:val="List Paragraph"/>
    <w:basedOn w:val="Normal"/>
    <w:uiPriority w:val="34"/>
    <w:qFormat/>
    <w:rsid w:val="00C920D2"/>
    <w:pPr>
      <w:ind w:left="720"/>
      <w:contextualSpacing/>
    </w:pPr>
  </w:style>
  <w:style w:type="paragraph" w:customStyle="1" w:styleId="2909F619802848F09E01365C32F34654">
    <w:name w:val="2909F619802848F09E01365C32F34654"/>
    <w:rsid w:val="00773052"/>
    <w:rPr>
      <w:rFonts w:eastAsiaTheme="minorEastAsia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675968"/>
    <w:pPr>
      <w:spacing w:after="300" w:line="240" w:lineRule="auto"/>
      <w:contextualSpacing/>
    </w:pPr>
    <w:rPr>
      <w:rFonts w:eastAsiaTheme="majorEastAsia" w:cstheme="majorBidi"/>
      <w:b/>
      <w:color w:val="00539B"/>
      <w:spacing w:val="5"/>
      <w:kern w:val="28"/>
      <w:sz w:val="7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675968"/>
    <w:rPr>
      <w:rFonts w:ascii="Arial" w:eastAsiaTheme="majorEastAsia" w:hAnsi="Arial" w:cstheme="majorBidi"/>
      <w:b/>
      <w:color w:val="00539B"/>
      <w:spacing w:val="5"/>
      <w:kern w:val="28"/>
      <w:sz w:val="7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7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5A47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901B2D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C119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1195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E1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42065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42065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56674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56674"/>
    <w:rPr>
      <w:rFonts w:ascii="Arial" w:eastAsiaTheme="majorEastAsia" w:hAnsi="Arial" w:cstheme="majorBidi"/>
      <w:b/>
      <w:bCs/>
      <w:color w:val="4F81BD" w:themeColor="accent1"/>
      <w:sz w:val="28"/>
      <w:szCs w:val="26"/>
    </w:rPr>
  </w:style>
  <w:style w:type="paragraph" w:styleId="NormalWeb">
    <w:name w:val="Normal (Web)"/>
    <w:basedOn w:val="Normal"/>
    <w:uiPriority w:val="99"/>
    <w:unhideWhenUsed/>
    <w:rsid w:val="00420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2065C"/>
    <w:rPr>
      <w:b/>
      <w:bCs/>
    </w:rPr>
  </w:style>
  <w:style w:type="paragraph" w:styleId="NoSpacing">
    <w:name w:val="No Spacing"/>
    <w:link w:val="NoSpacingChar"/>
    <w:uiPriority w:val="1"/>
    <w:qFormat/>
    <w:rsid w:val="00AF677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F677B"/>
    <w:rPr>
      <w:rFonts w:eastAsiaTheme="minorEastAsia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56674"/>
    <w:rPr>
      <w:rFonts w:ascii="Arial" w:eastAsiaTheme="majorEastAsia" w:hAnsi="Arial" w:cstheme="majorBidi"/>
      <w:bCs/>
      <w:color w:val="365F91" w:themeColor="accent1" w:themeShade="BF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3B67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67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B67F8"/>
    <w:rPr>
      <w:vertAlign w:val="superscript"/>
    </w:rPr>
  </w:style>
  <w:style w:type="table" w:styleId="LightGrid-Accent1">
    <w:name w:val="Light Grid Accent 1"/>
    <w:basedOn w:val="TableNormal"/>
    <w:uiPriority w:val="62"/>
    <w:rsid w:val="0083556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DC34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C341A"/>
    <w:rPr>
      <w:i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6636BE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6419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3F73F9"/>
  </w:style>
  <w:style w:type="character" w:styleId="CommentReference">
    <w:name w:val="annotation reference"/>
    <w:basedOn w:val="DefaultParagraphFont"/>
    <w:uiPriority w:val="99"/>
    <w:semiHidden/>
    <w:unhideWhenUsed/>
    <w:rsid w:val="003E33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3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3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3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3D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E33D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5002D"/>
    <w:pPr>
      <w:spacing w:before="240" w:line="259" w:lineRule="auto"/>
      <w:outlineLvl w:val="9"/>
    </w:pPr>
    <w:rPr>
      <w:b w:val="0"/>
      <w:bCs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4E99"/>
    <w:pPr>
      <w:tabs>
        <w:tab w:val="right" w:leader="dot" w:pos="10082"/>
      </w:tabs>
      <w:spacing w:after="12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F5002D"/>
    <w:pPr>
      <w:spacing w:after="100"/>
      <w:ind w:left="440"/>
    </w:pPr>
  </w:style>
  <w:style w:type="paragraph" w:styleId="Revision">
    <w:name w:val="Revision"/>
    <w:hidden/>
    <w:uiPriority w:val="99"/>
    <w:semiHidden/>
    <w:rsid w:val="00506E13"/>
    <w:pPr>
      <w:spacing w:after="0" w:line="240" w:lineRule="auto"/>
    </w:pPr>
  </w:style>
  <w:style w:type="paragraph" w:styleId="TOC4">
    <w:name w:val="toc 4"/>
    <w:basedOn w:val="Normal"/>
    <w:next w:val="Normal"/>
    <w:autoRedefine/>
    <w:uiPriority w:val="39"/>
    <w:unhideWhenUsed/>
    <w:rsid w:val="006A0AAC"/>
    <w:pPr>
      <w:spacing w:after="100"/>
      <w:ind w:left="6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A0AAC"/>
    <w:pPr>
      <w:spacing w:after="100"/>
      <w:ind w:left="1760"/>
    </w:pPr>
  </w:style>
  <w:style w:type="paragraph" w:styleId="TOC2">
    <w:name w:val="toc 2"/>
    <w:basedOn w:val="Normal"/>
    <w:next w:val="Normal"/>
    <w:autoRedefine/>
    <w:uiPriority w:val="39"/>
    <w:unhideWhenUsed/>
    <w:rsid w:val="00484E99"/>
    <w:pPr>
      <w:tabs>
        <w:tab w:val="right" w:leader="dot" w:pos="10082"/>
      </w:tabs>
      <w:spacing w:after="120" w:line="240" w:lineRule="auto"/>
      <w:ind w:left="221"/>
    </w:pPr>
    <w:rPr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B76C89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505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5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2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5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9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58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6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1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6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7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3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9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1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7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2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6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2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9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2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3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0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0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5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6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7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3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9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4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1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5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0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44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3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4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36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9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7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46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3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2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6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8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3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5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0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3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7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4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36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5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7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4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2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4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www.st-andrews.ac.uk/research/digitalresearch/researchdata/publisharchiveandpreserve/datacitationandaccessstatements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creativecommons.org/" TargetMode="External"/><Relationship Id="rId21" Type="http://schemas.openxmlformats.org/officeDocument/2006/relationships/hyperlink" Target="https://www.st-andrews.ac.uk/staff/research/pure/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risweb.st-andrews.ac.uk/portal/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hyperlink" Target="https://www.st-andrews.ac.uk/research/support/open-research/research-data-management/" TargetMode="External"/><Relationship Id="rId40" Type="http://schemas.openxmlformats.org/officeDocument/2006/relationships/hyperlink" Target="http://opendatacommons.org/" TargetMode="External"/><Relationship Id="rId45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://opendatacommons.org/" TargetMode="External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yperlink" Target="https://risweb.st-andrews.ac.uk/portal/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st-andrews.ac.uk/staff/research/pure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creativecommons.org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yperlink" Target="mailto:purelive@st-andrews.ac.uk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mailto:research-data@st-andrews.ac.uk" TargetMode="External"/><Relationship Id="rId33" Type="http://schemas.openxmlformats.org/officeDocument/2006/relationships/image" Target="media/image15.png"/><Relationship Id="rId38" Type="http://schemas.openxmlformats.org/officeDocument/2006/relationships/hyperlink" Target="mailto:research-data@st-andrews.ac.uk" TargetMode="External"/><Relationship Id="rId46" Type="http://schemas.openxmlformats.org/officeDocument/2006/relationships/footer" Target="footer1.xml"/><Relationship Id="rId20" Type="http://schemas.openxmlformats.org/officeDocument/2006/relationships/image" Target="media/image6.png"/><Relationship Id="rId41" Type="http://schemas.openxmlformats.org/officeDocument/2006/relationships/hyperlink" Target="https://www.st-andrews.ac.uk/staff/research/pur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26D298D094D45A1D6469E6D08198E" ma:contentTypeVersion="0" ma:contentTypeDescription="Create a new document." ma:contentTypeScope="" ma:versionID="c223c97cc5615be134ccddf16068e7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D6D145-E5A7-414F-864E-7ADD90B89E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C0DBF2-273C-418D-96D2-9A6494762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6650E0-51C2-4E34-A065-B5253495EE1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AF3B86-E502-414A-97BA-B13771ACAE1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2496</Words>
  <Characters>14229</Characters>
  <Application>Microsoft Office Word</Application>
  <DocSecurity>4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Dataset_PureUserGuide_2016</vt:lpstr>
    </vt:vector>
  </TitlesOfParts>
  <Company>University of St Andrews</Company>
  <LinksUpToDate>false</LinksUpToDate>
  <CharactersWithSpaces>16692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Dataset_PureUserGuide_2016</dc:title>
  <dc:creator>Scott Brander</dc:creator>
  <cp:lastModifiedBy>Jennifer Pritchard</cp:lastModifiedBy>
  <cp:revision>2</cp:revision>
  <cp:lastPrinted>2021-08-06T09:36:00Z</cp:lastPrinted>
  <dcterms:created xsi:type="dcterms:W3CDTF">2023-10-19T07:20:00Z</dcterms:created>
  <dcterms:modified xsi:type="dcterms:W3CDTF">2023-10-19T07:20:00Z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0x01010097D26D298D094D45A1D6469E6D08198E</vt:lpwstr>
  </property>
</Properties>
</file>